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32F" w:rsidRPr="00702371" w:rsidRDefault="0011732F" w:rsidP="00B57216">
      <w:pPr>
        <w:shd w:val="clear" w:color="auto" w:fill="FFFFFF"/>
        <w:jc w:val="center"/>
        <w:outlineLvl w:val="0"/>
        <w:rPr>
          <w:rFonts w:ascii="Times New Roman" w:eastAsia="Times New Roman" w:hAnsi="Times New Roman" w:cs="Times New Roman"/>
          <w:b/>
          <w:color w:val="auto"/>
          <w:lang w:val="en-US"/>
        </w:rPr>
      </w:pPr>
      <w:r w:rsidRPr="00702371">
        <w:rPr>
          <w:rFonts w:ascii="Times New Roman" w:eastAsia="Times New Roman" w:hAnsi="Times New Roman" w:cs="Times New Roman"/>
          <w:b/>
          <w:color w:val="auto"/>
          <w:lang w:val="en-US"/>
        </w:rPr>
        <w:t>PHỤ LỤC I</w:t>
      </w:r>
      <w:r w:rsidR="0034441F" w:rsidRPr="00702371">
        <w:rPr>
          <w:rFonts w:ascii="Times New Roman" w:eastAsia="Times New Roman" w:hAnsi="Times New Roman" w:cs="Times New Roman"/>
          <w:b/>
          <w:color w:val="auto"/>
          <w:lang w:val="en-US"/>
        </w:rPr>
        <w:t>I</w:t>
      </w:r>
    </w:p>
    <w:p w:rsidR="0011732F" w:rsidRPr="00702371" w:rsidRDefault="0011732F" w:rsidP="00F9073C">
      <w:pPr>
        <w:shd w:val="clear" w:color="auto" w:fill="FFFFFF"/>
        <w:ind w:left="-142"/>
        <w:jc w:val="center"/>
        <w:outlineLvl w:val="0"/>
        <w:rPr>
          <w:rFonts w:ascii="Times New Roman" w:eastAsia="Times New Roman" w:hAnsi="Times New Roman" w:cs="Times New Roman"/>
          <w:b/>
          <w:color w:val="auto"/>
          <w:lang w:val="en-US"/>
        </w:rPr>
      </w:pPr>
      <w:r w:rsidRPr="00702371">
        <w:rPr>
          <w:rFonts w:ascii="Times New Roman" w:eastAsia="Times New Roman" w:hAnsi="Times New Roman" w:cs="Times New Roman"/>
          <w:b/>
          <w:color w:val="auto"/>
          <w:lang w:val="en-US"/>
        </w:rPr>
        <w:t xml:space="preserve">DANH MỤC </w:t>
      </w:r>
      <w:r w:rsidRPr="00702371">
        <w:rPr>
          <w:rFonts w:ascii="Times New Roman" w:eastAsia="Times New Roman" w:hAnsi="Times New Roman" w:cs="Times New Roman"/>
          <w:b/>
          <w:color w:val="auto"/>
        </w:rPr>
        <w:t xml:space="preserve">THỦ TỤC HÀNH CHÍNH LĨNH VỰC ĐẤT ĐAI THUỘC </w:t>
      </w:r>
      <w:r w:rsidRPr="00702371">
        <w:rPr>
          <w:rFonts w:ascii="Times New Roman" w:eastAsia="Times New Roman" w:hAnsi="Times New Roman" w:cs="Times New Roman"/>
          <w:b/>
          <w:color w:val="auto"/>
          <w:lang w:val="en-US"/>
        </w:rPr>
        <w:t>THẨM QUYỀN GIẢI QUYẾT</w:t>
      </w:r>
      <w:r w:rsidRPr="00702371">
        <w:rPr>
          <w:rFonts w:ascii="Times New Roman" w:eastAsia="Times New Roman" w:hAnsi="Times New Roman" w:cs="Times New Roman"/>
          <w:b/>
          <w:color w:val="auto"/>
        </w:rPr>
        <w:t xml:space="preserve"> CỦA </w:t>
      </w:r>
      <w:r w:rsidR="0034441F" w:rsidRPr="00702371">
        <w:rPr>
          <w:rFonts w:ascii="Times New Roman" w:eastAsia="Times New Roman" w:hAnsi="Times New Roman" w:cs="Times New Roman"/>
          <w:b/>
          <w:color w:val="auto"/>
          <w:lang w:val="en-US"/>
        </w:rPr>
        <w:t>CẤP HUYỆN</w:t>
      </w:r>
    </w:p>
    <w:p w:rsidR="0011732F" w:rsidRPr="00702371" w:rsidRDefault="0011732F" w:rsidP="00F9073C">
      <w:pPr>
        <w:shd w:val="clear" w:color="auto" w:fill="FFFFFF"/>
        <w:jc w:val="center"/>
        <w:outlineLvl w:val="0"/>
        <w:rPr>
          <w:rFonts w:ascii="Times New Roman" w:eastAsia="Times New Roman" w:hAnsi="Times New Roman" w:cs="Times New Roman"/>
          <w:i/>
          <w:color w:val="auto"/>
        </w:rPr>
      </w:pPr>
      <w:r w:rsidRPr="00702371">
        <w:rPr>
          <w:rFonts w:ascii="Times New Roman" w:eastAsia="Times New Roman" w:hAnsi="Times New Roman" w:cs="Times New Roman"/>
          <w:i/>
          <w:color w:val="auto"/>
        </w:rPr>
        <w:t xml:space="preserve">(Ban hành kèm theo Quyết định số  </w:t>
      </w:r>
      <w:r w:rsidR="00B15CBD">
        <w:rPr>
          <w:rFonts w:ascii="Times New Roman" w:eastAsia="Times New Roman" w:hAnsi="Times New Roman" w:cs="Times New Roman"/>
          <w:i/>
          <w:color w:val="auto"/>
          <w:lang w:val="en-US"/>
        </w:rPr>
        <w:t>1227</w:t>
      </w:r>
      <w:r w:rsidRPr="00702371">
        <w:rPr>
          <w:rFonts w:ascii="Times New Roman" w:eastAsia="Times New Roman" w:hAnsi="Times New Roman" w:cs="Times New Roman"/>
          <w:i/>
          <w:color w:val="auto"/>
        </w:rPr>
        <w:t xml:space="preserve"> /QĐ-</w:t>
      </w:r>
      <w:r w:rsidRPr="00702371">
        <w:rPr>
          <w:rFonts w:ascii="Times New Roman" w:eastAsia="Times New Roman" w:hAnsi="Times New Roman" w:cs="Times New Roman"/>
          <w:i/>
          <w:color w:val="auto"/>
          <w:lang w:val="en-US"/>
        </w:rPr>
        <w:t xml:space="preserve">UBND </w:t>
      </w:r>
      <w:r w:rsidRPr="00702371">
        <w:rPr>
          <w:rFonts w:ascii="Times New Roman" w:eastAsia="Times New Roman" w:hAnsi="Times New Roman" w:cs="Times New Roman"/>
          <w:i/>
          <w:color w:val="auto"/>
        </w:rPr>
        <w:t xml:space="preserve"> ngày  </w:t>
      </w:r>
      <w:r w:rsidR="00B15CBD">
        <w:rPr>
          <w:rFonts w:ascii="Times New Roman" w:eastAsia="Times New Roman" w:hAnsi="Times New Roman" w:cs="Times New Roman"/>
          <w:i/>
          <w:color w:val="auto"/>
          <w:lang w:val="en-US"/>
        </w:rPr>
        <w:t>09</w:t>
      </w:r>
      <w:r w:rsidRPr="00702371">
        <w:rPr>
          <w:rFonts w:ascii="Times New Roman" w:eastAsia="Times New Roman" w:hAnsi="Times New Roman" w:cs="Times New Roman"/>
          <w:i/>
          <w:color w:val="auto"/>
        </w:rPr>
        <w:t xml:space="preserve">  tháng </w:t>
      </w:r>
      <w:r w:rsidRPr="00702371">
        <w:rPr>
          <w:rFonts w:ascii="Times New Roman" w:eastAsia="Times New Roman" w:hAnsi="Times New Roman" w:cs="Times New Roman"/>
          <w:i/>
          <w:color w:val="auto"/>
          <w:lang w:val="en-US"/>
        </w:rPr>
        <w:t xml:space="preserve"> </w:t>
      </w:r>
      <w:r w:rsidR="00B15CBD">
        <w:rPr>
          <w:rFonts w:ascii="Times New Roman" w:eastAsia="Times New Roman" w:hAnsi="Times New Roman" w:cs="Times New Roman"/>
          <w:i/>
          <w:color w:val="auto"/>
          <w:lang w:val="en-US"/>
        </w:rPr>
        <w:t>9</w:t>
      </w:r>
      <w:r w:rsidRPr="00702371">
        <w:rPr>
          <w:rFonts w:ascii="Times New Roman" w:eastAsia="Times New Roman" w:hAnsi="Times New Roman" w:cs="Times New Roman"/>
          <w:i/>
          <w:color w:val="auto"/>
          <w:lang w:val="en-US"/>
        </w:rPr>
        <w:t xml:space="preserve"> </w:t>
      </w:r>
      <w:r w:rsidR="00F9073C">
        <w:rPr>
          <w:rFonts w:ascii="Times New Roman" w:eastAsia="Times New Roman" w:hAnsi="Times New Roman" w:cs="Times New Roman"/>
          <w:i/>
          <w:color w:val="auto"/>
          <w:lang w:val="en-US"/>
        </w:rPr>
        <w:t xml:space="preserve"> </w:t>
      </w:r>
      <w:r w:rsidRPr="00702371">
        <w:rPr>
          <w:rFonts w:ascii="Times New Roman" w:eastAsia="Times New Roman" w:hAnsi="Times New Roman" w:cs="Times New Roman"/>
          <w:i/>
          <w:color w:val="auto"/>
          <w:lang w:val="en-US"/>
        </w:rPr>
        <w:t xml:space="preserve"> </w:t>
      </w:r>
      <w:r w:rsidRPr="00702371">
        <w:rPr>
          <w:rFonts w:ascii="Times New Roman" w:eastAsia="Times New Roman" w:hAnsi="Times New Roman" w:cs="Times New Roman"/>
          <w:i/>
          <w:color w:val="auto"/>
        </w:rPr>
        <w:t xml:space="preserve"> năm 2024 của </w:t>
      </w:r>
      <w:r w:rsidRPr="00702371">
        <w:rPr>
          <w:rFonts w:ascii="Times New Roman" w:eastAsia="Times New Roman" w:hAnsi="Times New Roman" w:cs="Times New Roman"/>
          <w:i/>
          <w:color w:val="auto"/>
          <w:lang w:val="en-US"/>
        </w:rPr>
        <w:t>Chủ tịch Ủy ban nhân dân tỉnh Hà Nam</w:t>
      </w:r>
      <w:r w:rsidRPr="00702371">
        <w:rPr>
          <w:rFonts w:ascii="Times New Roman" w:eastAsia="Times New Roman" w:hAnsi="Times New Roman" w:cs="Times New Roman"/>
          <w:i/>
          <w:color w:val="auto"/>
        </w:rPr>
        <w:t>)</w:t>
      </w:r>
    </w:p>
    <w:p w:rsidR="00403EB2" w:rsidRPr="00702371" w:rsidRDefault="00403EB2" w:rsidP="0011732F">
      <w:pPr>
        <w:shd w:val="clear" w:color="auto" w:fill="FFFFFF"/>
        <w:jc w:val="center"/>
        <w:rPr>
          <w:rFonts w:ascii="Times New Roman" w:eastAsia="Times New Roman" w:hAnsi="Times New Roman" w:cs="Times New Roman"/>
          <w:i/>
          <w:color w:val="auto"/>
          <w:spacing w:val="-6"/>
          <w:lang w:val="en-US"/>
        </w:rPr>
      </w:pPr>
      <w:r w:rsidRPr="00702371">
        <w:rPr>
          <w:rFonts w:ascii="Times New Roman" w:eastAsia="Times New Roman" w:hAnsi="Times New Roman" w:cs="Times New Roman"/>
          <w:i/>
          <w:noProof/>
          <w:color w:val="auto"/>
          <w:spacing w:val="-6"/>
          <w:lang w:val="en-US" w:eastAsia="en-US"/>
        </w:rPr>
        <mc:AlternateContent>
          <mc:Choice Requires="wps">
            <w:drawing>
              <wp:anchor distT="0" distB="0" distL="114300" distR="114300" simplePos="0" relativeHeight="251659264" behindDoc="0" locked="0" layoutInCell="1" allowOverlap="1" wp14:anchorId="59ADF936" wp14:editId="023E7658">
                <wp:simplePos x="0" y="0"/>
                <wp:positionH relativeFrom="column">
                  <wp:posOffset>3709670</wp:posOffset>
                </wp:positionH>
                <wp:positionV relativeFrom="paragraph">
                  <wp:posOffset>43180</wp:posOffset>
                </wp:positionV>
                <wp:extent cx="1818005" cy="0"/>
                <wp:effectExtent l="0" t="0" r="10795" b="19050"/>
                <wp:wrapNone/>
                <wp:docPr id="1" name="Straight Connector 1"/>
                <wp:cNvGraphicFramePr/>
                <a:graphic xmlns:a="http://schemas.openxmlformats.org/drawingml/2006/main">
                  <a:graphicData uri="http://schemas.microsoft.com/office/word/2010/wordprocessingShape">
                    <wps:wsp>
                      <wps:cNvCnPr/>
                      <wps:spPr>
                        <a:xfrm>
                          <a:off x="0" y="0"/>
                          <a:ext cx="18180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DA252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2.1pt,3.4pt" to="435.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" strokecolor="black [3040]"/>
            </w:pict>
          </mc:Fallback>
        </mc:AlternateContent>
      </w:r>
    </w:p>
    <w:p w:rsidR="0011732F" w:rsidRPr="00702371" w:rsidRDefault="0011732F" w:rsidP="0011732F">
      <w:pPr>
        <w:shd w:val="clear" w:color="auto" w:fill="FFFFFF"/>
        <w:jc w:val="center"/>
        <w:rPr>
          <w:rFonts w:ascii="Times New Roman" w:eastAsia="Times New Roman" w:hAnsi="Times New Roman" w:cs="Times New Roman"/>
          <w:i/>
          <w:color w:val="auto"/>
          <w:spacing w:val="-6"/>
          <w:lang w:val="en-US"/>
        </w:rPr>
      </w:pPr>
    </w:p>
    <w:p w:rsidR="001C1268" w:rsidRPr="00702371" w:rsidRDefault="00A1422F" w:rsidP="001C1268">
      <w:pPr>
        <w:shd w:val="clear" w:color="auto" w:fill="FFFFFF"/>
        <w:rPr>
          <w:rFonts w:ascii="Times New Roman" w:eastAsia="Times New Roman" w:hAnsi="Times New Roman" w:cs="Times New Roman"/>
          <w:b/>
          <w:color w:val="auto"/>
          <w:spacing w:val="-6"/>
          <w:lang w:val="en-US"/>
        </w:rPr>
      </w:pPr>
      <w:r>
        <w:rPr>
          <w:rFonts w:ascii="Times New Roman" w:eastAsia="Times New Roman" w:hAnsi="Times New Roman" w:cs="Times New Roman"/>
          <w:b/>
          <w:color w:val="auto"/>
          <w:spacing w:val="-6"/>
          <w:lang w:val="en-US"/>
        </w:rPr>
        <w:t>A</w:t>
      </w:r>
      <w:r w:rsidR="001C1268" w:rsidRPr="00702371">
        <w:rPr>
          <w:rFonts w:ascii="Times New Roman" w:eastAsia="Times New Roman" w:hAnsi="Times New Roman" w:cs="Times New Roman"/>
          <w:b/>
          <w:color w:val="auto"/>
          <w:spacing w:val="-6"/>
          <w:lang w:val="en-US"/>
        </w:rPr>
        <w:t>. DANH MỤC THỦ TỤC HÀNH CHÍNH LĨNH VỰC ĐẤT ĐAI</w:t>
      </w:r>
      <w:bookmarkStart w:id="0" w:name="_GoBack"/>
      <w:bookmarkEnd w:id="0"/>
    </w:p>
    <w:p w:rsidR="008E2D4E" w:rsidRPr="00702371" w:rsidRDefault="008E2D4E" w:rsidP="008E2D4E">
      <w:pPr>
        <w:shd w:val="clear" w:color="auto" w:fill="FFFFFF"/>
        <w:rPr>
          <w:rFonts w:ascii="Times New Roman" w:eastAsia="Times New Roman" w:hAnsi="Times New Roman" w:cs="Times New Roman"/>
          <w:color w:val="auto"/>
          <w:spacing w:val="-6"/>
          <w:lang w:val="en-US"/>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2"/>
        <w:gridCol w:w="3969"/>
        <w:gridCol w:w="2552"/>
        <w:gridCol w:w="2268"/>
        <w:gridCol w:w="2126"/>
        <w:gridCol w:w="2693"/>
      </w:tblGrid>
      <w:tr w:rsidR="00403EB2" w:rsidRPr="00702371" w:rsidTr="003A33F5">
        <w:trPr>
          <w:trHeight w:val="325"/>
          <w:tblHeader/>
        </w:trPr>
        <w:tc>
          <w:tcPr>
            <w:tcW w:w="568" w:type="dxa"/>
            <w:vAlign w:val="center"/>
          </w:tcPr>
          <w:p w:rsidR="0011732F" w:rsidRPr="00702371" w:rsidRDefault="0011732F" w:rsidP="00403EB2">
            <w:pPr>
              <w:shd w:val="clear" w:color="auto" w:fill="FFFFFF"/>
              <w:ind w:left="-108" w:right="-108"/>
              <w:jc w:val="center"/>
              <w:rPr>
                <w:rFonts w:ascii="Times New Roman" w:eastAsia="MS Mincho" w:hAnsi="Times New Roman" w:cs="Times New Roman"/>
                <w:b/>
                <w:bCs/>
                <w:color w:val="auto"/>
                <w:shd w:val="clear" w:color="auto" w:fill="FFFFFF"/>
                <w:lang w:val="en-US"/>
              </w:rPr>
            </w:pPr>
            <w:r w:rsidRPr="00702371">
              <w:rPr>
                <w:rFonts w:ascii="Times New Roman" w:eastAsia="MS Mincho" w:hAnsi="Times New Roman" w:cs="Times New Roman"/>
                <w:b/>
                <w:bCs/>
                <w:color w:val="auto"/>
                <w:shd w:val="clear" w:color="auto" w:fill="FFFFFF"/>
                <w:lang w:val="en-US"/>
              </w:rPr>
              <w:t>STT</w:t>
            </w:r>
          </w:p>
        </w:tc>
        <w:tc>
          <w:tcPr>
            <w:tcW w:w="992" w:type="dxa"/>
          </w:tcPr>
          <w:p w:rsidR="0011732F" w:rsidRPr="00702371" w:rsidRDefault="0011732F" w:rsidP="00403EB2">
            <w:pPr>
              <w:shd w:val="clear" w:color="auto" w:fill="FFFFFF"/>
              <w:ind w:left="-108" w:right="-108"/>
              <w:jc w:val="center"/>
              <w:rPr>
                <w:rFonts w:ascii="Times New Roman" w:eastAsia="MS Mincho" w:hAnsi="Times New Roman" w:cs="Times New Roman"/>
                <w:b/>
                <w:bCs/>
                <w:color w:val="auto"/>
                <w:shd w:val="clear" w:color="auto" w:fill="FFFFFF"/>
                <w:lang w:val="en-US"/>
              </w:rPr>
            </w:pPr>
            <w:r w:rsidRPr="00702371">
              <w:rPr>
                <w:rFonts w:ascii="Times New Roman" w:eastAsia="MS Mincho" w:hAnsi="Times New Roman" w:cs="Times New Roman"/>
                <w:b/>
                <w:bCs/>
                <w:color w:val="auto"/>
                <w:shd w:val="clear" w:color="auto" w:fill="FFFFFF"/>
                <w:lang w:val="en-US"/>
              </w:rPr>
              <w:t>Mã TTHC</w:t>
            </w:r>
          </w:p>
        </w:tc>
        <w:tc>
          <w:tcPr>
            <w:tcW w:w="3969" w:type="dxa"/>
            <w:vAlign w:val="center"/>
          </w:tcPr>
          <w:p w:rsidR="0011732F" w:rsidRPr="00702371" w:rsidRDefault="0011732F" w:rsidP="00403EB2">
            <w:pPr>
              <w:shd w:val="clear" w:color="auto" w:fill="FFFFFF"/>
              <w:jc w:val="center"/>
              <w:rPr>
                <w:rFonts w:ascii="Times New Roman" w:eastAsia="MS Mincho" w:hAnsi="Times New Roman" w:cs="Times New Roman"/>
                <w:b/>
                <w:bCs/>
                <w:color w:val="auto"/>
                <w:shd w:val="clear" w:color="auto" w:fill="FFFFFF"/>
                <w:lang w:val="en-US"/>
              </w:rPr>
            </w:pPr>
            <w:r w:rsidRPr="00702371">
              <w:rPr>
                <w:rFonts w:ascii="Times New Roman" w:eastAsia="MS Mincho" w:hAnsi="Times New Roman" w:cs="Times New Roman"/>
                <w:b/>
                <w:bCs/>
                <w:color w:val="auto"/>
                <w:shd w:val="clear" w:color="auto" w:fill="FFFFFF"/>
                <w:lang w:val="en-US"/>
              </w:rPr>
              <w:t>Tên thủ tục hành chính</w:t>
            </w:r>
          </w:p>
        </w:tc>
        <w:tc>
          <w:tcPr>
            <w:tcW w:w="2552" w:type="dxa"/>
            <w:vAlign w:val="center"/>
          </w:tcPr>
          <w:p w:rsidR="0011732F" w:rsidRPr="00702371" w:rsidRDefault="0011732F" w:rsidP="00403EB2">
            <w:pPr>
              <w:shd w:val="clear" w:color="auto" w:fill="FFFFFF"/>
              <w:jc w:val="center"/>
              <w:rPr>
                <w:rFonts w:ascii="Times New Roman" w:eastAsia="Times New Roman" w:hAnsi="Times New Roman" w:cs="Times New Roman"/>
                <w:b/>
                <w:color w:val="auto"/>
                <w:lang w:val="en-US"/>
              </w:rPr>
            </w:pPr>
            <w:r w:rsidRPr="00702371">
              <w:rPr>
                <w:rFonts w:ascii="Times New Roman" w:eastAsia="Times New Roman" w:hAnsi="Times New Roman" w:cs="Times New Roman"/>
                <w:b/>
                <w:color w:val="auto"/>
                <w:lang w:val="en-US"/>
              </w:rPr>
              <w:t>Thời hạn giải quyết</w:t>
            </w:r>
          </w:p>
        </w:tc>
        <w:tc>
          <w:tcPr>
            <w:tcW w:w="2268" w:type="dxa"/>
          </w:tcPr>
          <w:p w:rsidR="00403EB2" w:rsidRPr="00702371" w:rsidRDefault="0011732F" w:rsidP="00403EB2">
            <w:pPr>
              <w:shd w:val="clear" w:color="auto" w:fill="FFFFFF"/>
              <w:tabs>
                <w:tab w:val="left" w:pos="1378"/>
              </w:tabs>
              <w:jc w:val="center"/>
              <w:rPr>
                <w:rFonts w:ascii="Times New Roman" w:eastAsia="Times New Roman" w:hAnsi="Times New Roman" w:cs="Times New Roman"/>
                <w:b/>
                <w:color w:val="auto"/>
                <w:lang w:val="en-US"/>
              </w:rPr>
            </w:pPr>
            <w:r w:rsidRPr="00702371">
              <w:rPr>
                <w:rFonts w:ascii="Times New Roman" w:eastAsia="Times New Roman" w:hAnsi="Times New Roman" w:cs="Times New Roman"/>
                <w:b/>
                <w:color w:val="auto"/>
                <w:lang w:val="en-US"/>
              </w:rPr>
              <w:t>Địa điểm</w:t>
            </w:r>
          </w:p>
          <w:p w:rsidR="0011732F" w:rsidRPr="00702371" w:rsidRDefault="0011732F" w:rsidP="00403EB2">
            <w:pPr>
              <w:shd w:val="clear" w:color="auto" w:fill="FFFFFF"/>
              <w:tabs>
                <w:tab w:val="left" w:pos="1378"/>
              </w:tabs>
              <w:jc w:val="center"/>
              <w:rPr>
                <w:rFonts w:ascii="Times New Roman" w:eastAsia="Times New Roman" w:hAnsi="Times New Roman" w:cs="Times New Roman"/>
                <w:b/>
                <w:color w:val="auto"/>
                <w:lang w:val="en-US"/>
              </w:rPr>
            </w:pPr>
            <w:r w:rsidRPr="00702371">
              <w:rPr>
                <w:rFonts w:ascii="Times New Roman" w:eastAsia="Times New Roman" w:hAnsi="Times New Roman" w:cs="Times New Roman"/>
                <w:b/>
                <w:color w:val="auto"/>
                <w:lang w:val="en-US"/>
              </w:rPr>
              <w:t>thực hiện</w:t>
            </w:r>
          </w:p>
        </w:tc>
        <w:tc>
          <w:tcPr>
            <w:tcW w:w="2126" w:type="dxa"/>
          </w:tcPr>
          <w:p w:rsidR="0011732F" w:rsidRPr="00702371" w:rsidRDefault="0011732F" w:rsidP="00403EB2">
            <w:pPr>
              <w:shd w:val="clear" w:color="auto" w:fill="FFFFFF"/>
              <w:tabs>
                <w:tab w:val="left" w:pos="1378"/>
              </w:tabs>
              <w:jc w:val="center"/>
              <w:rPr>
                <w:rFonts w:ascii="Times New Roman" w:eastAsia="Times New Roman" w:hAnsi="Times New Roman" w:cs="Times New Roman"/>
                <w:b/>
                <w:color w:val="auto"/>
                <w:lang w:val="en-US"/>
              </w:rPr>
            </w:pPr>
            <w:r w:rsidRPr="00702371">
              <w:rPr>
                <w:rFonts w:ascii="Times New Roman" w:eastAsia="Times New Roman" w:hAnsi="Times New Roman" w:cs="Times New Roman"/>
                <w:b/>
                <w:color w:val="auto"/>
                <w:lang w:val="en-US"/>
              </w:rPr>
              <w:t>Phí,</w:t>
            </w:r>
          </w:p>
          <w:p w:rsidR="0011732F" w:rsidRPr="00702371" w:rsidRDefault="0011732F" w:rsidP="00403EB2">
            <w:pPr>
              <w:shd w:val="clear" w:color="auto" w:fill="FFFFFF"/>
              <w:tabs>
                <w:tab w:val="left" w:pos="1378"/>
              </w:tabs>
              <w:jc w:val="center"/>
              <w:rPr>
                <w:rFonts w:ascii="Times New Roman" w:eastAsia="Times New Roman" w:hAnsi="Times New Roman" w:cs="Times New Roman"/>
                <w:b/>
                <w:color w:val="auto"/>
                <w:lang w:val="en-US"/>
              </w:rPr>
            </w:pPr>
            <w:r w:rsidRPr="00702371">
              <w:rPr>
                <w:rFonts w:ascii="Times New Roman" w:eastAsia="Times New Roman" w:hAnsi="Times New Roman" w:cs="Times New Roman"/>
                <w:b/>
                <w:color w:val="auto"/>
                <w:lang w:val="en-US"/>
              </w:rPr>
              <w:t>lệ phí</w:t>
            </w:r>
          </w:p>
        </w:tc>
        <w:tc>
          <w:tcPr>
            <w:tcW w:w="2693" w:type="dxa"/>
            <w:vAlign w:val="center"/>
          </w:tcPr>
          <w:p w:rsidR="0011732F" w:rsidRPr="00702371" w:rsidRDefault="0011732F" w:rsidP="00403EB2">
            <w:pPr>
              <w:shd w:val="clear" w:color="auto" w:fill="FFFFFF"/>
              <w:tabs>
                <w:tab w:val="left" w:pos="1378"/>
              </w:tabs>
              <w:ind w:right="-108"/>
              <w:jc w:val="center"/>
              <w:rPr>
                <w:rFonts w:ascii="Times New Roman" w:eastAsia="Times New Roman" w:hAnsi="Times New Roman" w:cs="Times New Roman"/>
                <w:b/>
                <w:color w:val="auto"/>
                <w:lang w:val="en-US"/>
              </w:rPr>
            </w:pPr>
            <w:r w:rsidRPr="00702371">
              <w:rPr>
                <w:rFonts w:ascii="Times New Roman" w:eastAsia="Times New Roman" w:hAnsi="Times New Roman" w:cs="Times New Roman"/>
                <w:b/>
                <w:color w:val="auto"/>
                <w:lang w:val="en-US"/>
              </w:rPr>
              <w:t>Căn cứ pháp lý</w:t>
            </w:r>
          </w:p>
        </w:tc>
      </w:tr>
      <w:tr w:rsidR="00403EB2" w:rsidRPr="00702371" w:rsidTr="003A33F5">
        <w:trPr>
          <w:trHeight w:val="325"/>
        </w:trPr>
        <w:tc>
          <w:tcPr>
            <w:tcW w:w="568" w:type="dxa"/>
            <w:vAlign w:val="center"/>
          </w:tcPr>
          <w:p w:rsidR="00403EB2" w:rsidRPr="00702371" w:rsidRDefault="00403EB2" w:rsidP="00403EB2">
            <w:pPr>
              <w:shd w:val="clear" w:color="auto" w:fill="FFFFFF"/>
              <w:ind w:left="-108" w:right="-108"/>
              <w:jc w:val="center"/>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lang w:val="en-US"/>
              </w:rPr>
              <w:t>1</w:t>
            </w:r>
          </w:p>
        </w:tc>
        <w:tc>
          <w:tcPr>
            <w:tcW w:w="992" w:type="dxa"/>
            <w:vAlign w:val="center"/>
          </w:tcPr>
          <w:p w:rsidR="00403EB2" w:rsidRPr="00702371" w:rsidRDefault="00403EB2" w:rsidP="00403EB2">
            <w:pPr>
              <w:shd w:val="clear" w:color="auto" w:fill="FFFFFF"/>
              <w:ind w:left="-108" w:right="-108"/>
              <w:jc w:val="center"/>
              <w:outlineLvl w:val="0"/>
              <w:rPr>
                <w:rFonts w:ascii="Times New Roman" w:eastAsia="Times New Roman" w:hAnsi="Times New Roman" w:cs="Times New Roman"/>
                <w:color w:val="auto"/>
              </w:rPr>
            </w:pPr>
            <w:r w:rsidRPr="00702371">
              <w:rPr>
                <w:rFonts w:ascii="Times New Roman" w:hAnsi="Times New Roman" w:cs="Times New Roman"/>
                <w:color w:val="auto"/>
                <w:shd w:val="clear" w:color="auto" w:fill="FFFFFF"/>
              </w:rPr>
              <w:t>1.012771</w:t>
            </w:r>
          </w:p>
        </w:tc>
        <w:tc>
          <w:tcPr>
            <w:tcW w:w="3969" w:type="dxa"/>
            <w:vAlign w:val="center"/>
          </w:tcPr>
          <w:p w:rsidR="00403EB2" w:rsidRPr="00702371" w:rsidDel="00B75C80" w:rsidRDefault="00403EB2" w:rsidP="00403EB2">
            <w:pPr>
              <w:shd w:val="clear" w:color="auto" w:fill="FFFFFF"/>
              <w:jc w:val="both"/>
              <w:outlineLvl w:val="0"/>
              <w:rPr>
                <w:rFonts w:ascii="Times New Roman" w:eastAsia="Times New Roman" w:hAnsi="Times New Roman" w:cs="Times New Roman"/>
                <w:bCs/>
                <w:color w:val="auto"/>
              </w:rPr>
            </w:pPr>
            <w:r w:rsidRPr="00702371">
              <w:rPr>
                <w:rFonts w:ascii="Times New Roman" w:eastAsia="Times New Roman" w:hAnsi="Times New Roman" w:cs="Times New Roman"/>
                <w:color w:val="auto"/>
              </w:rPr>
              <w:t xml:space="preserve">Giao đất, cho thuê đất không thông qua hình thức đấu giá quyền sử dụng đất, không đấu thầu lựa chọn nhà đầu tư thực hiện dự án có sử dụng đất đối với trường hợp thuộc diện chấp thuận chủ trương đầu tư, chấp thuận nhà đầu tư theo quy định của pháp luật về đầu tư mà </w:t>
            </w:r>
            <w:r w:rsidR="003A33F5">
              <w:rPr>
                <w:rFonts w:ascii="Times New Roman" w:eastAsia="Times New Roman" w:hAnsi="Times New Roman" w:cs="Times New Roman"/>
                <w:color w:val="auto"/>
              </w:rPr>
              <w:t>người xin giao đất, thuê đất là</w:t>
            </w:r>
            <w:r w:rsidR="003A33F5">
              <w:rPr>
                <w:rFonts w:ascii="Times New Roman" w:eastAsia="Times New Roman" w:hAnsi="Times New Roman" w:cs="Times New Roman"/>
                <w:color w:val="auto"/>
                <w:lang w:val="en-US"/>
              </w:rPr>
              <w:t xml:space="preserve"> </w:t>
            </w:r>
            <w:r w:rsidRPr="00702371">
              <w:rPr>
                <w:rFonts w:ascii="Times New Roman" w:eastAsia="Times New Roman" w:hAnsi="Times New Roman" w:cs="Times New Roman"/>
                <w:color w:val="auto"/>
              </w:rPr>
              <w:t>cá nhân</w:t>
            </w:r>
          </w:p>
        </w:tc>
        <w:tc>
          <w:tcPr>
            <w:tcW w:w="2552" w:type="dxa"/>
            <w:vAlign w:val="center"/>
          </w:tcPr>
          <w:p w:rsidR="00403EB2" w:rsidRPr="00702371" w:rsidRDefault="00403EB2" w:rsidP="00403EB2">
            <w:pPr>
              <w:shd w:val="clear" w:color="auto" w:fill="FFFFFF"/>
              <w:jc w:val="center"/>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rPr>
              <w:t>Không quá 20 ngày kể từ ngày nhận đủ hồ sơ hợp lệ</w:t>
            </w:r>
          </w:p>
        </w:tc>
        <w:tc>
          <w:tcPr>
            <w:tcW w:w="2268" w:type="dxa"/>
            <w:vAlign w:val="center"/>
          </w:tcPr>
          <w:p w:rsidR="00403EB2" w:rsidRPr="00702371" w:rsidRDefault="00403EB2" w:rsidP="00F9073C">
            <w:pPr>
              <w:widowControl/>
              <w:jc w:val="both"/>
              <w:rPr>
                <w:rFonts w:ascii="Times New Roman" w:eastAsia="Times New Roman" w:hAnsi="Times New Roman" w:cs="Times New Roman"/>
                <w:color w:val="auto"/>
                <w:spacing w:val="-2"/>
                <w:lang w:val="en-US"/>
              </w:rPr>
            </w:pPr>
            <w:r w:rsidRPr="00702371">
              <w:rPr>
                <w:rFonts w:ascii="Times New Roman" w:eastAsia="Times New Roman" w:hAnsi="Times New Roman" w:cs="Times New Roman"/>
                <w:color w:val="auto"/>
                <w:spacing w:val="-2"/>
                <w:lang w:val="en-US"/>
              </w:rPr>
              <w:t xml:space="preserve">- </w:t>
            </w:r>
            <w:r w:rsidRPr="00702371">
              <w:rPr>
                <w:rFonts w:ascii="Times New Roman" w:eastAsia="Times New Roman" w:hAnsi="Times New Roman" w:cs="Times New Roman"/>
                <w:color w:val="auto"/>
                <w:spacing w:val="-2"/>
              </w:rPr>
              <w:t>Trực tiếp:</w:t>
            </w:r>
            <w:r w:rsidRPr="00702371">
              <w:rPr>
                <w:rFonts w:ascii="Times New Roman" w:eastAsia="Times New Roman" w:hAnsi="Times New Roman" w:cs="Times New Roman"/>
                <w:color w:val="auto"/>
                <w:spacing w:val="-2"/>
                <w:lang w:val="en-US"/>
              </w:rPr>
              <w:t xml:space="preserve"> </w:t>
            </w:r>
            <w:r w:rsidRPr="00702371">
              <w:rPr>
                <w:rStyle w:val="fontstyle01"/>
                <w:rFonts w:ascii="Times New Roman" w:hAnsi="Times New Roman" w:cs="Times New Roman"/>
                <w:color w:val="auto"/>
              </w:rPr>
              <w:t>Bộ phận tiếp nhận và trả kết quả cấp huyệ</w:t>
            </w:r>
            <w:r w:rsidR="0052077A" w:rsidRPr="00702371">
              <w:rPr>
                <w:rStyle w:val="fontstyle01"/>
                <w:rFonts w:ascii="Times New Roman" w:hAnsi="Times New Roman" w:cs="Times New Roman"/>
                <w:color w:val="auto"/>
              </w:rPr>
              <w:t>n</w:t>
            </w:r>
            <w:r w:rsidR="00F31688">
              <w:rPr>
                <w:rStyle w:val="fontstyle01"/>
                <w:rFonts w:ascii="Times New Roman" w:hAnsi="Times New Roman" w:cs="Times New Roman"/>
                <w:color w:val="auto"/>
                <w:lang w:val="en-US"/>
              </w:rPr>
              <w:t>;</w:t>
            </w:r>
          </w:p>
          <w:p w:rsidR="00403EB2" w:rsidRPr="00702371" w:rsidRDefault="00403EB2" w:rsidP="00F9073C">
            <w:pPr>
              <w:widowControl/>
              <w:jc w:val="both"/>
              <w:rPr>
                <w:rFonts w:ascii="Times New Roman" w:eastAsia="Times New Roman" w:hAnsi="Times New Roman" w:cs="Times New Roman"/>
                <w:color w:val="auto"/>
                <w:spacing w:val="-2"/>
                <w:lang w:val="en-US"/>
              </w:rPr>
            </w:pPr>
            <w:r w:rsidRPr="00702371">
              <w:rPr>
                <w:rFonts w:ascii="Times New Roman" w:eastAsia="Times New Roman" w:hAnsi="Times New Roman" w:cs="Times New Roman"/>
                <w:color w:val="auto"/>
                <w:spacing w:val="-2"/>
              </w:rPr>
              <w:t>- Trực tuyến</w:t>
            </w:r>
            <w:r w:rsidRPr="00702371">
              <w:rPr>
                <w:rFonts w:ascii="Times New Roman" w:eastAsia="Times New Roman" w:hAnsi="Times New Roman" w:cs="Times New Roman"/>
                <w:color w:val="auto"/>
                <w:spacing w:val="-2"/>
                <w:lang w:val="en-US"/>
              </w:rPr>
              <w:t>;</w:t>
            </w:r>
          </w:p>
          <w:p w:rsidR="00403EB2" w:rsidRPr="00702371" w:rsidRDefault="00403EB2" w:rsidP="00F9073C">
            <w:pPr>
              <w:shd w:val="clear" w:color="auto" w:fill="FFFFFF"/>
              <w:jc w:val="both"/>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spacing w:val="-2"/>
              </w:rPr>
              <w:t>- Dịch vụ bưu chính công ích</w:t>
            </w:r>
            <w:r w:rsidRPr="00702371">
              <w:rPr>
                <w:rFonts w:ascii="Times New Roman" w:eastAsia="Times New Roman" w:hAnsi="Times New Roman" w:cs="Times New Roman"/>
                <w:color w:val="auto"/>
                <w:spacing w:val="-2"/>
                <w:lang w:val="en-US"/>
              </w:rPr>
              <w:t>.</w:t>
            </w:r>
          </w:p>
        </w:tc>
        <w:tc>
          <w:tcPr>
            <w:tcW w:w="2126" w:type="dxa"/>
            <w:vAlign w:val="center"/>
          </w:tcPr>
          <w:p w:rsidR="00403EB2" w:rsidRPr="00702371" w:rsidRDefault="00403EB2" w:rsidP="00403EB2">
            <w:pPr>
              <w:shd w:val="clear" w:color="auto" w:fill="FFFFFF"/>
              <w:jc w:val="both"/>
              <w:rPr>
                <w:rFonts w:ascii="Times New Roman" w:eastAsia="Times New Roman" w:hAnsi="Times New Roman" w:cs="Times New Roman"/>
                <w:color w:val="auto"/>
              </w:rPr>
            </w:pPr>
            <w:r w:rsidRPr="00702371">
              <w:rPr>
                <w:rFonts w:ascii="Times New Roman" w:eastAsia="Times New Roman" w:hAnsi="Times New Roman" w:cs="Times New Roman"/>
                <w:color w:val="auto"/>
                <w:lang w:val="es-ES"/>
              </w:rPr>
              <w:t>Theo quy định của Luật phí và lệ phí và các văn bản quy phạm pháp luật hướng dẫn Luật phí và lệ phí.</w:t>
            </w:r>
          </w:p>
        </w:tc>
        <w:tc>
          <w:tcPr>
            <w:tcW w:w="2693" w:type="dxa"/>
            <w:vMerge w:val="restart"/>
            <w:vAlign w:val="center"/>
          </w:tcPr>
          <w:p w:rsidR="00403EB2" w:rsidRPr="00702371" w:rsidRDefault="00403EB2" w:rsidP="00403EB2">
            <w:pPr>
              <w:shd w:val="clear" w:color="auto" w:fill="FFFFFF"/>
              <w:jc w:val="both"/>
              <w:rPr>
                <w:rFonts w:ascii="Times New Roman" w:eastAsia="Times New Roman" w:hAnsi="Times New Roman" w:cs="Times New Roman"/>
                <w:color w:val="auto"/>
              </w:rPr>
            </w:pPr>
            <w:r w:rsidRPr="00702371">
              <w:rPr>
                <w:rFonts w:ascii="Times New Roman" w:eastAsia="Times New Roman" w:hAnsi="Times New Roman" w:cs="Times New Roman"/>
                <w:color w:val="auto"/>
                <w:lang w:val="en-US"/>
              </w:rPr>
              <w:t>-</w:t>
            </w:r>
            <w:r w:rsidRPr="00702371">
              <w:rPr>
                <w:rFonts w:ascii="Times New Roman" w:eastAsia="Times New Roman" w:hAnsi="Times New Roman" w:cs="Times New Roman"/>
                <w:color w:val="auto"/>
              </w:rPr>
              <w:t xml:space="preserve"> Luật Đất đai ngày 18/01/2024. </w:t>
            </w:r>
          </w:p>
          <w:p w:rsidR="00403EB2" w:rsidRPr="00702371" w:rsidRDefault="00403EB2" w:rsidP="00403EB2">
            <w:pPr>
              <w:shd w:val="clear" w:color="auto" w:fill="FFFFFF"/>
              <w:jc w:val="both"/>
              <w:rPr>
                <w:rFonts w:ascii="Times New Roman" w:eastAsia="Times New Roman" w:hAnsi="Times New Roman" w:cs="Times New Roman"/>
                <w:color w:val="auto"/>
              </w:rPr>
            </w:pPr>
            <w:r w:rsidRPr="00702371">
              <w:rPr>
                <w:rFonts w:ascii="Times New Roman" w:eastAsia="Times New Roman" w:hAnsi="Times New Roman" w:cs="Times New Roman"/>
                <w:color w:val="auto"/>
                <w:lang w:val="en-US"/>
              </w:rPr>
              <w:t xml:space="preserve">- </w:t>
            </w:r>
            <w:r w:rsidRPr="00702371">
              <w:rPr>
                <w:rFonts w:ascii="Times New Roman" w:eastAsia="Times New Roman" w:hAnsi="Times New Roman" w:cs="Times New Roman"/>
                <w:color w:val="auto"/>
              </w:rPr>
              <w:t>Luật sửa đổi, bổ sung một số điều của Luật Đất đai ngày 29/6/2024, Luật Nhà ở, Luật Kinh doanh bất động sản và Luật Các tổ chức tín dụng.</w:t>
            </w:r>
          </w:p>
          <w:p w:rsidR="00403EB2" w:rsidRPr="00702371" w:rsidRDefault="00403EB2" w:rsidP="00403EB2">
            <w:pPr>
              <w:shd w:val="clear" w:color="auto" w:fill="FFFFFF"/>
              <w:jc w:val="both"/>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lang w:val="en-US"/>
              </w:rPr>
              <w:t>-</w:t>
            </w:r>
            <w:r w:rsidRPr="00702371">
              <w:rPr>
                <w:rFonts w:ascii="Times New Roman" w:eastAsia="Times New Roman" w:hAnsi="Times New Roman" w:cs="Times New Roman"/>
                <w:color w:val="auto"/>
              </w:rPr>
              <w:t xml:space="preserve"> Nghị định số 102/2024/</w:t>
            </w:r>
            <w:r w:rsidRPr="00702371">
              <w:rPr>
                <w:rFonts w:ascii="Times New Roman" w:eastAsia="Times New Roman" w:hAnsi="Times New Roman" w:cs="Times New Roman"/>
                <w:color w:val="auto"/>
                <w:lang w:val="en-US"/>
              </w:rPr>
              <w:t xml:space="preserve"> </w:t>
            </w:r>
            <w:r w:rsidRPr="00702371">
              <w:rPr>
                <w:rFonts w:ascii="Times New Roman" w:eastAsia="Times New Roman" w:hAnsi="Times New Roman" w:cs="Times New Roman"/>
                <w:color w:val="auto"/>
              </w:rPr>
              <w:t>NĐ-CP ngày 30/7/2024 của Chính phủ quy định chi tiết thi hành một số điều của Luật Đất đai.</w:t>
            </w:r>
          </w:p>
          <w:p w:rsidR="00403EB2" w:rsidRPr="00702371" w:rsidRDefault="00403EB2" w:rsidP="00403EB2">
            <w:pPr>
              <w:shd w:val="clear" w:color="auto" w:fill="FFFFFF"/>
              <w:jc w:val="both"/>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lang w:val="en-US"/>
              </w:rPr>
              <w:t>- Quyết định số 2124/QĐ-BTNMT ngày 01/8/2024 của Bộ Tài nguyên và Môi trường công bố thủ tục hành chính  trong lĩnh vực đất đai thuộc phạm vi chức năng quản lý của Bộ Tài nguyên và Môi trường.</w:t>
            </w:r>
          </w:p>
        </w:tc>
      </w:tr>
      <w:tr w:rsidR="00403EB2" w:rsidRPr="00702371" w:rsidTr="003A33F5">
        <w:trPr>
          <w:trHeight w:val="325"/>
        </w:trPr>
        <w:tc>
          <w:tcPr>
            <w:tcW w:w="568" w:type="dxa"/>
            <w:vAlign w:val="center"/>
          </w:tcPr>
          <w:p w:rsidR="00403EB2" w:rsidRPr="00702371" w:rsidRDefault="00403EB2" w:rsidP="00403EB2">
            <w:pPr>
              <w:shd w:val="clear" w:color="auto" w:fill="FFFFFF"/>
              <w:ind w:left="-108" w:right="-108"/>
              <w:jc w:val="center"/>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lang w:val="en-US"/>
              </w:rPr>
              <w:t>2</w:t>
            </w:r>
          </w:p>
        </w:tc>
        <w:tc>
          <w:tcPr>
            <w:tcW w:w="992" w:type="dxa"/>
            <w:vAlign w:val="center"/>
          </w:tcPr>
          <w:p w:rsidR="00403EB2" w:rsidRPr="00702371" w:rsidRDefault="00403EB2" w:rsidP="00403EB2">
            <w:pPr>
              <w:shd w:val="clear" w:color="auto" w:fill="FFFFFF"/>
              <w:ind w:left="-108" w:right="-108"/>
              <w:jc w:val="center"/>
              <w:outlineLvl w:val="0"/>
              <w:rPr>
                <w:rFonts w:ascii="Times New Roman" w:hAnsi="Times New Roman" w:cs="Times New Roman"/>
                <w:color w:val="auto"/>
                <w:shd w:val="clear" w:color="auto" w:fill="FFFFFF"/>
              </w:rPr>
            </w:pPr>
            <w:r w:rsidRPr="00702371">
              <w:rPr>
                <w:rFonts w:ascii="Times New Roman" w:hAnsi="Times New Roman" w:cs="Times New Roman"/>
                <w:color w:val="auto"/>
                <w:shd w:val="clear" w:color="auto" w:fill="FFFFFF"/>
              </w:rPr>
              <w:t>1.012773</w:t>
            </w:r>
          </w:p>
        </w:tc>
        <w:tc>
          <w:tcPr>
            <w:tcW w:w="3969" w:type="dxa"/>
            <w:vAlign w:val="center"/>
          </w:tcPr>
          <w:p w:rsidR="00403EB2" w:rsidRPr="00702371" w:rsidDel="00B75C80" w:rsidRDefault="00403EB2" w:rsidP="00403EB2">
            <w:pPr>
              <w:shd w:val="clear" w:color="auto" w:fill="FFFFFF"/>
              <w:jc w:val="both"/>
              <w:outlineLvl w:val="0"/>
              <w:rPr>
                <w:rFonts w:ascii="Times New Roman" w:eastAsia="Times New Roman" w:hAnsi="Times New Roman" w:cs="Times New Roman"/>
                <w:bCs/>
                <w:color w:val="auto"/>
              </w:rPr>
            </w:pPr>
            <w:r w:rsidRPr="00702371">
              <w:rPr>
                <w:rFonts w:ascii="Times New Roman" w:eastAsia="Times New Roman" w:hAnsi="Times New Roman" w:cs="Times New Roman"/>
                <w:color w:val="auto"/>
              </w:rPr>
              <w:t>Giao đất, cho thuê đất không thông qua hình thức đấu giá quyền sử dụng đất, không đấu thầu lựa chọn nhà đầu tư thực hiện dự án có sử dụng đất đối với trường hợp không thuộc diện chấp thuận chủ trương đầu tư, chấp thuận nhà đầu tư theo quy định của pháp luật về đầu tư mà người xin giao đất, thuê đất là cá nhân</w:t>
            </w:r>
          </w:p>
        </w:tc>
        <w:tc>
          <w:tcPr>
            <w:tcW w:w="2552" w:type="dxa"/>
            <w:vAlign w:val="center"/>
          </w:tcPr>
          <w:p w:rsidR="00403EB2" w:rsidRPr="00702371" w:rsidRDefault="00403EB2" w:rsidP="00403EB2">
            <w:pPr>
              <w:shd w:val="clear" w:color="auto" w:fill="FFFFFF"/>
              <w:jc w:val="center"/>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lang w:val="en-US"/>
              </w:rPr>
              <w:t>Không quá 20 ngày kể từ ngày nhận đủ hồ sơ hợp lệ</w:t>
            </w:r>
          </w:p>
        </w:tc>
        <w:tc>
          <w:tcPr>
            <w:tcW w:w="2268" w:type="dxa"/>
            <w:vAlign w:val="center"/>
          </w:tcPr>
          <w:p w:rsidR="00403EB2" w:rsidRPr="00702371" w:rsidRDefault="00403EB2" w:rsidP="00F9073C">
            <w:pPr>
              <w:widowControl/>
              <w:jc w:val="both"/>
              <w:rPr>
                <w:rFonts w:ascii="Times New Roman" w:eastAsia="Times New Roman" w:hAnsi="Times New Roman" w:cs="Times New Roman"/>
                <w:color w:val="auto"/>
                <w:spacing w:val="-2"/>
                <w:lang w:val="en-US"/>
              </w:rPr>
            </w:pPr>
            <w:r w:rsidRPr="00702371">
              <w:rPr>
                <w:rFonts w:ascii="Times New Roman" w:eastAsia="Times New Roman" w:hAnsi="Times New Roman" w:cs="Times New Roman"/>
                <w:color w:val="auto"/>
                <w:spacing w:val="-2"/>
                <w:lang w:val="en-US"/>
              </w:rPr>
              <w:t xml:space="preserve">- </w:t>
            </w:r>
            <w:r w:rsidRPr="00702371">
              <w:rPr>
                <w:rFonts w:ascii="Times New Roman" w:eastAsia="Times New Roman" w:hAnsi="Times New Roman" w:cs="Times New Roman"/>
                <w:color w:val="auto"/>
                <w:spacing w:val="-2"/>
              </w:rPr>
              <w:t>Trực tiếp:</w:t>
            </w:r>
            <w:r w:rsidRPr="00702371">
              <w:rPr>
                <w:rFonts w:ascii="Times New Roman" w:eastAsia="Times New Roman" w:hAnsi="Times New Roman" w:cs="Times New Roman"/>
                <w:color w:val="auto"/>
                <w:spacing w:val="-2"/>
                <w:lang w:val="en-US"/>
              </w:rPr>
              <w:t xml:space="preserve"> </w:t>
            </w:r>
            <w:r w:rsidRPr="00702371">
              <w:rPr>
                <w:rStyle w:val="fontstyle01"/>
                <w:rFonts w:ascii="Times New Roman" w:hAnsi="Times New Roman" w:cs="Times New Roman"/>
                <w:color w:val="auto"/>
              </w:rPr>
              <w:t>Bộ phận tiếp nhận và trả kết quả cấp huyện;</w:t>
            </w:r>
          </w:p>
          <w:p w:rsidR="00403EB2" w:rsidRPr="00702371" w:rsidRDefault="00403EB2" w:rsidP="00F9073C">
            <w:pPr>
              <w:widowControl/>
              <w:jc w:val="both"/>
              <w:rPr>
                <w:rFonts w:ascii="Times New Roman" w:eastAsia="Times New Roman" w:hAnsi="Times New Roman" w:cs="Times New Roman"/>
                <w:color w:val="auto"/>
                <w:spacing w:val="-2"/>
                <w:lang w:val="en-US"/>
              </w:rPr>
            </w:pPr>
            <w:r w:rsidRPr="00702371">
              <w:rPr>
                <w:rFonts w:ascii="Times New Roman" w:eastAsia="Times New Roman" w:hAnsi="Times New Roman" w:cs="Times New Roman"/>
                <w:color w:val="auto"/>
                <w:spacing w:val="-2"/>
              </w:rPr>
              <w:t>- Trực tuyến</w:t>
            </w:r>
            <w:r w:rsidRPr="00702371">
              <w:rPr>
                <w:rFonts w:ascii="Times New Roman" w:eastAsia="Times New Roman" w:hAnsi="Times New Roman" w:cs="Times New Roman"/>
                <w:color w:val="auto"/>
                <w:spacing w:val="-2"/>
                <w:lang w:val="en-US"/>
              </w:rPr>
              <w:t>;</w:t>
            </w:r>
          </w:p>
          <w:p w:rsidR="00403EB2" w:rsidRPr="00702371" w:rsidRDefault="00403EB2" w:rsidP="00F9073C">
            <w:pPr>
              <w:shd w:val="clear" w:color="auto" w:fill="FFFFFF"/>
              <w:jc w:val="both"/>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spacing w:val="-2"/>
              </w:rPr>
              <w:t>- Dịch vụ bưu chính công ích</w:t>
            </w:r>
            <w:r w:rsidR="00707AB5" w:rsidRPr="00702371">
              <w:rPr>
                <w:rFonts w:ascii="Times New Roman" w:eastAsia="Times New Roman" w:hAnsi="Times New Roman" w:cs="Times New Roman"/>
                <w:color w:val="auto"/>
                <w:spacing w:val="-2"/>
                <w:lang w:val="en-US"/>
              </w:rPr>
              <w:t>.</w:t>
            </w:r>
          </w:p>
        </w:tc>
        <w:tc>
          <w:tcPr>
            <w:tcW w:w="2126" w:type="dxa"/>
            <w:vAlign w:val="center"/>
          </w:tcPr>
          <w:p w:rsidR="00403EB2" w:rsidRPr="00702371" w:rsidRDefault="00403EB2" w:rsidP="00403EB2">
            <w:pPr>
              <w:shd w:val="clear" w:color="auto" w:fill="FFFFFF"/>
              <w:jc w:val="both"/>
              <w:rPr>
                <w:rFonts w:ascii="Times New Roman" w:eastAsia="Times New Roman" w:hAnsi="Times New Roman" w:cs="Times New Roman"/>
                <w:color w:val="auto"/>
              </w:rPr>
            </w:pPr>
            <w:r w:rsidRPr="00702371">
              <w:rPr>
                <w:rFonts w:ascii="Times New Roman" w:eastAsia="Times New Roman" w:hAnsi="Times New Roman" w:cs="Times New Roman"/>
                <w:color w:val="auto"/>
                <w:lang w:val="es-ES"/>
              </w:rPr>
              <w:t>Theo quy định của Luật phí và lệ phí và các văn bản quy phạm pháp luật hướng dẫn Luật phí và lệ phí.</w:t>
            </w:r>
          </w:p>
        </w:tc>
        <w:tc>
          <w:tcPr>
            <w:tcW w:w="2693" w:type="dxa"/>
            <w:vMerge/>
            <w:vAlign w:val="center"/>
          </w:tcPr>
          <w:p w:rsidR="00403EB2" w:rsidRPr="00702371" w:rsidRDefault="00403EB2" w:rsidP="00403EB2">
            <w:pPr>
              <w:shd w:val="clear" w:color="auto" w:fill="FFFFFF"/>
              <w:rPr>
                <w:rFonts w:ascii="Times New Roman" w:eastAsia="Times New Roman" w:hAnsi="Times New Roman" w:cs="Times New Roman"/>
                <w:color w:val="auto"/>
                <w:lang w:val="en-US"/>
              </w:rPr>
            </w:pPr>
          </w:p>
        </w:tc>
      </w:tr>
      <w:tr w:rsidR="00403EB2" w:rsidRPr="00702371" w:rsidTr="003A33F5">
        <w:trPr>
          <w:trHeight w:val="1867"/>
        </w:trPr>
        <w:tc>
          <w:tcPr>
            <w:tcW w:w="568" w:type="dxa"/>
            <w:vAlign w:val="center"/>
          </w:tcPr>
          <w:p w:rsidR="00403EB2" w:rsidRPr="00702371" w:rsidRDefault="00403EB2" w:rsidP="00403EB2">
            <w:pPr>
              <w:shd w:val="clear" w:color="auto" w:fill="FFFFFF"/>
              <w:ind w:left="-108" w:right="-108"/>
              <w:jc w:val="center"/>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lang w:val="en-US"/>
              </w:rPr>
              <w:t>3</w:t>
            </w:r>
          </w:p>
        </w:tc>
        <w:tc>
          <w:tcPr>
            <w:tcW w:w="992" w:type="dxa"/>
            <w:vAlign w:val="center"/>
          </w:tcPr>
          <w:p w:rsidR="00403EB2" w:rsidRPr="00702371" w:rsidRDefault="00403EB2" w:rsidP="00403EB2">
            <w:pPr>
              <w:shd w:val="clear" w:color="auto" w:fill="FFFFFF"/>
              <w:ind w:left="-108" w:right="-108"/>
              <w:jc w:val="center"/>
              <w:outlineLvl w:val="0"/>
              <w:rPr>
                <w:rFonts w:ascii="Times New Roman" w:eastAsia="Times New Roman" w:hAnsi="Times New Roman" w:cs="Times New Roman"/>
                <w:color w:val="auto"/>
              </w:rPr>
            </w:pPr>
            <w:r w:rsidRPr="00702371">
              <w:rPr>
                <w:rFonts w:ascii="Times New Roman" w:hAnsi="Times New Roman" w:cs="Times New Roman"/>
                <w:color w:val="auto"/>
                <w:shd w:val="clear" w:color="auto" w:fill="FFFFFF"/>
              </w:rPr>
              <w:t>1.012774</w:t>
            </w:r>
          </w:p>
        </w:tc>
        <w:tc>
          <w:tcPr>
            <w:tcW w:w="3969" w:type="dxa"/>
            <w:vAlign w:val="center"/>
          </w:tcPr>
          <w:p w:rsidR="00403EB2" w:rsidRPr="00702371" w:rsidDel="00B75C80" w:rsidRDefault="00403EB2" w:rsidP="00403EB2">
            <w:pPr>
              <w:shd w:val="clear" w:color="auto" w:fill="FFFFFF"/>
              <w:jc w:val="both"/>
              <w:outlineLvl w:val="0"/>
              <w:rPr>
                <w:rFonts w:ascii="Times New Roman" w:eastAsia="Times New Roman" w:hAnsi="Times New Roman" w:cs="Times New Roman"/>
                <w:bCs/>
                <w:color w:val="auto"/>
              </w:rPr>
            </w:pPr>
            <w:r w:rsidRPr="00702371">
              <w:rPr>
                <w:rFonts w:ascii="Times New Roman" w:eastAsia="Times New Roman" w:hAnsi="Times New Roman" w:cs="Times New Roman"/>
                <w:color w:val="auto"/>
              </w:rPr>
              <w:t>Cho phép chuyển mục đích sử dụng đất đối với trường hợp thuộc diện chấp thuận chủ trương đầu tư, chấp thuận nhà đầu tư theo quy định của pháp luật về đầu tư mà người xin chuyển mục đích sử dụng đất là cá nhân</w:t>
            </w:r>
          </w:p>
        </w:tc>
        <w:tc>
          <w:tcPr>
            <w:tcW w:w="2552" w:type="dxa"/>
            <w:vAlign w:val="center"/>
          </w:tcPr>
          <w:p w:rsidR="00403EB2" w:rsidRPr="00702371" w:rsidRDefault="00403EB2" w:rsidP="00403EB2">
            <w:pPr>
              <w:shd w:val="clear" w:color="auto" w:fill="FFFFFF"/>
              <w:jc w:val="center"/>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lang w:val="en-US"/>
              </w:rPr>
              <w:t>Không quá 20 ngày kể từ ngày nhận đủ hồ sơ hợp lệ</w:t>
            </w:r>
          </w:p>
        </w:tc>
        <w:tc>
          <w:tcPr>
            <w:tcW w:w="2268" w:type="dxa"/>
            <w:vAlign w:val="center"/>
          </w:tcPr>
          <w:p w:rsidR="00403EB2" w:rsidRPr="00702371" w:rsidRDefault="00403EB2" w:rsidP="00403EB2">
            <w:pPr>
              <w:widowControl/>
              <w:jc w:val="both"/>
              <w:rPr>
                <w:rFonts w:ascii="Times New Roman" w:hAnsi="Times New Roman" w:cs="Times New Roman"/>
                <w:color w:val="auto"/>
                <w:lang w:val="en-US"/>
              </w:rPr>
            </w:pPr>
            <w:r w:rsidRPr="00702371">
              <w:rPr>
                <w:rFonts w:ascii="Times New Roman" w:eastAsia="Times New Roman" w:hAnsi="Times New Roman" w:cs="Times New Roman"/>
                <w:color w:val="auto"/>
                <w:spacing w:val="-2"/>
                <w:lang w:val="en-US"/>
              </w:rPr>
              <w:t xml:space="preserve">- </w:t>
            </w:r>
            <w:r w:rsidRPr="00702371">
              <w:rPr>
                <w:rFonts w:ascii="Times New Roman" w:eastAsia="Times New Roman" w:hAnsi="Times New Roman" w:cs="Times New Roman"/>
                <w:color w:val="auto"/>
                <w:spacing w:val="-2"/>
              </w:rPr>
              <w:t>Trực tiếp:</w:t>
            </w:r>
            <w:r w:rsidRPr="00702371">
              <w:rPr>
                <w:rFonts w:ascii="Times New Roman" w:eastAsia="Times New Roman" w:hAnsi="Times New Roman" w:cs="Times New Roman"/>
                <w:color w:val="auto"/>
                <w:spacing w:val="-2"/>
                <w:lang w:val="en-US"/>
              </w:rPr>
              <w:t xml:space="preserve"> </w:t>
            </w:r>
            <w:r w:rsidRPr="00702371">
              <w:rPr>
                <w:rStyle w:val="fontstyle01"/>
                <w:rFonts w:ascii="Times New Roman" w:hAnsi="Times New Roman" w:cs="Times New Roman"/>
                <w:color w:val="auto"/>
              </w:rPr>
              <w:t>Bộ phận tiếp nhận và trả kết quả cấp huyện;</w:t>
            </w:r>
          </w:p>
          <w:p w:rsidR="00403EB2" w:rsidRPr="00702371" w:rsidRDefault="00403EB2" w:rsidP="00403EB2">
            <w:pPr>
              <w:widowControl/>
              <w:jc w:val="both"/>
              <w:rPr>
                <w:rFonts w:ascii="Times New Roman" w:eastAsia="Times New Roman" w:hAnsi="Times New Roman" w:cs="Times New Roman"/>
                <w:color w:val="auto"/>
                <w:spacing w:val="-2"/>
                <w:lang w:val="en-US"/>
              </w:rPr>
            </w:pPr>
            <w:r w:rsidRPr="00702371">
              <w:rPr>
                <w:rFonts w:ascii="Times New Roman" w:eastAsia="Times New Roman" w:hAnsi="Times New Roman" w:cs="Times New Roman"/>
                <w:color w:val="auto"/>
                <w:spacing w:val="-2"/>
              </w:rPr>
              <w:t>- Trực tuyến</w:t>
            </w:r>
            <w:r w:rsidRPr="00702371">
              <w:rPr>
                <w:rFonts w:ascii="Times New Roman" w:eastAsia="Times New Roman" w:hAnsi="Times New Roman" w:cs="Times New Roman"/>
                <w:color w:val="auto"/>
                <w:spacing w:val="-2"/>
                <w:lang w:val="en-US"/>
              </w:rPr>
              <w:t>;</w:t>
            </w:r>
          </w:p>
          <w:p w:rsidR="00403EB2" w:rsidRPr="00702371" w:rsidRDefault="00403EB2" w:rsidP="00403EB2">
            <w:pPr>
              <w:shd w:val="clear" w:color="auto" w:fill="FFFFFF"/>
              <w:jc w:val="both"/>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spacing w:val="-2"/>
              </w:rPr>
              <w:t>- Dịch vụ bưu chính công ích</w:t>
            </w:r>
            <w:r w:rsidR="00707AB5" w:rsidRPr="00702371">
              <w:rPr>
                <w:rFonts w:ascii="Times New Roman" w:eastAsia="Times New Roman" w:hAnsi="Times New Roman" w:cs="Times New Roman"/>
                <w:color w:val="auto"/>
                <w:spacing w:val="-2"/>
                <w:lang w:val="en-US"/>
              </w:rPr>
              <w:t>.</w:t>
            </w:r>
          </w:p>
        </w:tc>
        <w:tc>
          <w:tcPr>
            <w:tcW w:w="2126" w:type="dxa"/>
            <w:vAlign w:val="center"/>
          </w:tcPr>
          <w:p w:rsidR="00403EB2" w:rsidRPr="00702371" w:rsidRDefault="00403EB2" w:rsidP="00403EB2">
            <w:pPr>
              <w:shd w:val="clear" w:color="auto" w:fill="FFFFFF"/>
              <w:jc w:val="both"/>
              <w:rPr>
                <w:rFonts w:ascii="Times New Roman" w:eastAsia="Times New Roman" w:hAnsi="Times New Roman" w:cs="Times New Roman"/>
                <w:color w:val="auto"/>
              </w:rPr>
            </w:pPr>
            <w:r w:rsidRPr="00702371">
              <w:rPr>
                <w:rFonts w:ascii="Times New Roman" w:eastAsia="Times New Roman" w:hAnsi="Times New Roman" w:cs="Times New Roman"/>
                <w:color w:val="auto"/>
                <w:lang w:val="es-ES"/>
              </w:rPr>
              <w:t>Theo quy định của Luật phí và lệ phí và các văn bản quy phạm pháp luật hướng dẫn Luật phí và lệ phí.</w:t>
            </w:r>
          </w:p>
        </w:tc>
        <w:tc>
          <w:tcPr>
            <w:tcW w:w="2693" w:type="dxa"/>
            <w:vMerge/>
            <w:vAlign w:val="center"/>
          </w:tcPr>
          <w:p w:rsidR="00403EB2" w:rsidRPr="00702371" w:rsidRDefault="00403EB2" w:rsidP="00403EB2">
            <w:pPr>
              <w:shd w:val="clear" w:color="auto" w:fill="FFFFFF"/>
              <w:rPr>
                <w:rFonts w:ascii="Times New Roman" w:eastAsia="Times New Roman" w:hAnsi="Times New Roman" w:cs="Times New Roman"/>
                <w:color w:val="auto"/>
              </w:rPr>
            </w:pPr>
          </w:p>
        </w:tc>
      </w:tr>
      <w:tr w:rsidR="00494232" w:rsidRPr="00702371" w:rsidTr="00B57216">
        <w:trPr>
          <w:trHeight w:val="1839"/>
        </w:trPr>
        <w:tc>
          <w:tcPr>
            <w:tcW w:w="568" w:type="dxa"/>
            <w:vAlign w:val="center"/>
          </w:tcPr>
          <w:p w:rsidR="00494232" w:rsidRPr="00702371" w:rsidRDefault="00494232" w:rsidP="00403EB2">
            <w:pPr>
              <w:shd w:val="clear" w:color="auto" w:fill="FFFFFF"/>
              <w:ind w:left="-108" w:right="-108"/>
              <w:jc w:val="center"/>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lang w:val="en-US"/>
              </w:rPr>
              <w:lastRenderedPageBreak/>
              <w:t>4</w:t>
            </w:r>
          </w:p>
        </w:tc>
        <w:tc>
          <w:tcPr>
            <w:tcW w:w="992" w:type="dxa"/>
            <w:vAlign w:val="center"/>
          </w:tcPr>
          <w:p w:rsidR="00494232" w:rsidRPr="00702371" w:rsidRDefault="00494232" w:rsidP="00403EB2">
            <w:pPr>
              <w:shd w:val="clear" w:color="auto" w:fill="FFFFFF"/>
              <w:ind w:left="-108" w:right="-108"/>
              <w:jc w:val="center"/>
              <w:outlineLvl w:val="0"/>
              <w:rPr>
                <w:rFonts w:ascii="Times New Roman" w:eastAsia="Times New Roman" w:hAnsi="Times New Roman" w:cs="Times New Roman"/>
                <w:color w:val="auto"/>
              </w:rPr>
            </w:pPr>
            <w:r w:rsidRPr="00702371">
              <w:rPr>
                <w:rFonts w:ascii="Times New Roman" w:hAnsi="Times New Roman" w:cs="Times New Roman"/>
                <w:color w:val="auto"/>
                <w:shd w:val="clear" w:color="auto" w:fill="FFFFFF"/>
              </w:rPr>
              <w:t>1.012775</w:t>
            </w:r>
          </w:p>
        </w:tc>
        <w:tc>
          <w:tcPr>
            <w:tcW w:w="3969" w:type="dxa"/>
            <w:vAlign w:val="center"/>
          </w:tcPr>
          <w:p w:rsidR="00494232" w:rsidRPr="00702371" w:rsidDel="00B75C80" w:rsidRDefault="00494232" w:rsidP="00403EB2">
            <w:pPr>
              <w:shd w:val="clear" w:color="auto" w:fill="FFFFFF"/>
              <w:jc w:val="both"/>
              <w:outlineLvl w:val="0"/>
              <w:rPr>
                <w:rFonts w:ascii="Times New Roman" w:eastAsia="Times New Roman" w:hAnsi="Times New Roman" w:cs="Times New Roman"/>
                <w:bCs/>
                <w:color w:val="auto"/>
              </w:rPr>
            </w:pPr>
            <w:r w:rsidRPr="00702371">
              <w:rPr>
                <w:rFonts w:ascii="Times New Roman" w:eastAsia="Times New Roman" w:hAnsi="Times New Roman" w:cs="Times New Roman"/>
                <w:color w:val="auto"/>
              </w:rPr>
              <w:t>Cho phép chuyển mục đích sử dụng đất đối với trường hợp không thuộc diện chấp thuận chủ trương đầu tư, chấp thuận nhà đầu tư theo quy định của pháp luật về đất đai mà người xin chuyển mục đích sử dụng đất là hộ gia đình, cá nhân</w:t>
            </w:r>
          </w:p>
        </w:tc>
        <w:tc>
          <w:tcPr>
            <w:tcW w:w="2552" w:type="dxa"/>
            <w:vAlign w:val="center"/>
          </w:tcPr>
          <w:p w:rsidR="00494232" w:rsidRPr="00702371" w:rsidRDefault="00494232" w:rsidP="00403EB2">
            <w:pPr>
              <w:shd w:val="clear" w:color="auto" w:fill="FFFFFF"/>
              <w:jc w:val="center"/>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lang w:val="en-US"/>
              </w:rPr>
              <w:t>Không quá 20 ngày kể từ ngày nhận đủ hồ sơ hợp lệ</w:t>
            </w:r>
          </w:p>
        </w:tc>
        <w:tc>
          <w:tcPr>
            <w:tcW w:w="2268" w:type="dxa"/>
            <w:vAlign w:val="center"/>
          </w:tcPr>
          <w:p w:rsidR="00494232" w:rsidRPr="00702371" w:rsidRDefault="00494232" w:rsidP="00F9073C">
            <w:pPr>
              <w:widowControl/>
              <w:jc w:val="both"/>
              <w:rPr>
                <w:rFonts w:ascii="Times New Roman" w:eastAsia="Times New Roman" w:hAnsi="Times New Roman" w:cs="Times New Roman"/>
                <w:color w:val="auto"/>
                <w:spacing w:val="-2"/>
                <w:lang w:val="en-US"/>
              </w:rPr>
            </w:pPr>
            <w:r w:rsidRPr="00702371">
              <w:rPr>
                <w:rFonts w:ascii="Times New Roman" w:eastAsia="Times New Roman" w:hAnsi="Times New Roman" w:cs="Times New Roman"/>
                <w:color w:val="auto"/>
                <w:spacing w:val="-2"/>
                <w:lang w:val="en-US"/>
              </w:rPr>
              <w:t xml:space="preserve">- </w:t>
            </w:r>
            <w:r w:rsidRPr="00702371">
              <w:rPr>
                <w:rFonts w:ascii="Times New Roman" w:eastAsia="Times New Roman" w:hAnsi="Times New Roman" w:cs="Times New Roman"/>
                <w:color w:val="auto"/>
                <w:spacing w:val="-2"/>
              </w:rPr>
              <w:t>Trực tiếp:</w:t>
            </w:r>
            <w:r w:rsidRPr="00702371">
              <w:rPr>
                <w:rFonts w:ascii="Times New Roman" w:eastAsia="Times New Roman" w:hAnsi="Times New Roman" w:cs="Times New Roman"/>
                <w:color w:val="auto"/>
                <w:spacing w:val="-2"/>
                <w:lang w:val="en-US"/>
              </w:rPr>
              <w:t xml:space="preserve"> </w:t>
            </w:r>
            <w:r w:rsidRPr="00702371">
              <w:rPr>
                <w:rStyle w:val="fontstyle01"/>
                <w:rFonts w:ascii="Times New Roman" w:hAnsi="Times New Roman" w:cs="Times New Roman"/>
                <w:color w:val="auto"/>
              </w:rPr>
              <w:t>Bộ phận tiếp nhận và trả kết quả cấp huyện;</w:t>
            </w:r>
          </w:p>
          <w:p w:rsidR="00494232" w:rsidRPr="00702371" w:rsidRDefault="00494232" w:rsidP="00F9073C">
            <w:pPr>
              <w:widowControl/>
              <w:jc w:val="both"/>
              <w:rPr>
                <w:rFonts w:ascii="Times New Roman" w:eastAsia="Times New Roman" w:hAnsi="Times New Roman" w:cs="Times New Roman"/>
                <w:color w:val="auto"/>
                <w:spacing w:val="-2"/>
                <w:lang w:val="en-US"/>
              </w:rPr>
            </w:pPr>
            <w:r w:rsidRPr="00702371">
              <w:rPr>
                <w:rFonts w:ascii="Times New Roman" w:eastAsia="Times New Roman" w:hAnsi="Times New Roman" w:cs="Times New Roman"/>
                <w:color w:val="auto"/>
                <w:spacing w:val="-2"/>
              </w:rPr>
              <w:t>- Trực tuyến</w:t>
            </w:r>
            <w:r w:rsidRPr="00702371">
              <w:rPr>
                <w:rFonts w:ascii="Times New Roman" w:eastAsia="Times New Roman" w:hAnsi="Times New Roman" w:cs="Times New Roman"/>
                <w:color w:val="auto"/>
                <w:spacing w:val="-2"/>
                <w:lang w:val="en-US"/>
              </w:rPr>
              <w:t>;</w:t>
            </w:r>
          </w:p>
          <w:p w:rsidR="00494232" w:rsidRPr="00702371" w:rsidRDefault="00494232" w:rsidP="00F9073C">
            <w:pPr>
              <w:shd w:val="clear" w:color="auto" w:fill="FFFFFF"/>
              <w:jc w:val="both"/>
              <w:rPr>
                <w:rFonts w:ascii="Times New Roman" w:eastAsia="Times New Roman" w:hAnsi="Times New Roman" w:cs="Times New Roman"/>
                <w:color w:val="auto"/>
                <w:lang w:val="en-US"/>
              </w:rPr>
            </w:pPr>
            <w:r>
              <w:rPr>
                <w:rFonts w:ascii="Times New Roman" w:eastAsia="Times New Roman" w:hAnsi="Times New Roman" w:cs="Times New Roman"/>
                <w:color w:val="auto"/>
                <w:spacing w:val="-2"/>
              </w:rPr>
              <w:t>- Dịch vụ bưu c</w:t>
            </w:r>
            <w:r>
              <w:rPr>
                <w:rFonts w:ascii="Times New Roman" w:eastAsia="Times New Roman" w:hAnsi="Times New Roman" w:cs="Times New Roman"/>
                <w:color w:val="auto"/>
                <w:spacing w:val="-2"/>
                <w:lang w:val="en-US"/>
              </w:rPr>
              <w:t>h</w:t>
            </w:r>
            <w:r w:rsidRPr="00702371">
              <w:rPr>
                <w:rFonts w:ascii="Times New Roman" w:eastAsia="Times New Roman" w:hAnsi="Times New Roman" w:cs="Times New Roman"/>
                <w:color w:val="auto"/>
                <w:spacing w:val="-2"/>
              </w:rPr>
              <w:t>ính công ích</w:t>
            </w:r>
            <w:r w:rsidRPr="00702371">
              <w:rPr>
                <w:rFonts w:ascii="Times New Roman" w:eastAsia="Times New Roman" w:hAnsi="Times New Roman" w:cs="Times New Roman"/>
                <w:color w:val="auto"/>
                <w:spacing w:val="-2"/>
                <w:lang w:val="en-US"/>
              </w:rPr>
              <w:t>.</w:t>
            </w:r>
          </w:p>
        </w:tc>
        <w:tc>
          <w:tcPr>
            <w:tcW w:w="2126" w:type="dxa"/>
            <w:vAlign w:val="center"/>
          </w:tcPr>
          <w:p w:rsidR="00494232" w:rsidRPr="00702371" w:rsidRDefault="00494232" w:rsidP="00B42D66">
            <w:pPr>
              <w:keepNext/>
              <w:keepLines/>
              <w:widowControl/>
              <w:jc w:val="both"/>
              <w:outlineLvl w:val="2"/>
              <w:rPr>
                <w:rFonts w:ascii="Times New Roman" w:eastAsia="Times New Roman" w:hAnsi="Times New Roman" w:cs="Times New Roman"/>
                <w:color w:val="auto"/>
                <w:lang w:val="es-ES"/>
              </w:rPr>
            </w:pPr>
            <w:r w:rsidRPr="00702371">
              <w:rPr>
                <w:rFonts w:ascii="Times New Roman" w:eastAsia="Times New Roman" w:hAnsi="Times New Roman" w:cs="Times New Roman"/>
                <w:color w:val="auto"/>
                <w:lang w:val="es-ES"/>
              </w:rPr>
              <w:t>Theo quy định của Luật phí và lệ phí và các văn bản quy phạm pháp luật hướng dẫn Luật phí và lệ phí.</w:t>
            </w:r>
          </w:p>
        </w:tc>
        <w:tc>
          <w:tcPr>
            <w:tcW w:w="2693" w:type="dxa"/>
            <w:vMerge w:val="restart"/>
            <w:vAlign w:val="center"/>
          </w:tcPr>
          <w:p w:rsidR="003A33F5" w:rsidRDefault="003A33F5" w:rsidP="00B42D66">
            <w:pPr>
              <w:shd w:val="clear" w:color="auto" w:fill="FFFFFF"/>
              <w:jc w:val="both"/>
              <w:rPr>
                <w:rFonts w:ascii="Times New Roman" w:eastAsia="Times New Roman" w:hAnsi="Times New Roman" w:cs="Times New Roman"/>
                <w:color w:val="auto"/>
                <w:lang w:val="en-US"/>
              </w:rPr>
            </w:pPr>
          </w:p>
          <w:p w:rsidR="003A33F5" w:rsidRDefault="003A33F5" w:rsidP="00B42D66">
            <w:pPr>
              <w:shd w:val="clear" w:color="auto" w:fill="FFFFFF"/>
              <w:jc w:val="both"/>
              <w:rPr>
                <w:rFonts w:ascii="Times New Roman" w:eastAsia="Times New Roman" w:hAnsi="Times New Roman" w:cs="Times New Roman"/>
                <w:color w:val="auto"/>
                <w:lang w:val="en-US"/>
              </w:rPr>
            </w:pPr>
          </w:p>
          <w:p w:rsidR="003A33F5" w:rsidRDefault="003A33F5" w:rsidP="00B42D66">
            <w:pPr>
              <w:shd w:val="clear" w:color="auto" w:fill="FFFFFF"/>
              <w:jc w:val="both"/>
              <w:rPr>
                <w:rFonts w:ascii="Times New Roman" w:eastAsia="Times New Roman" w:hAnsi="Times New Roman" w:cs="Times New Roman"/>
                <w:color w:val="auto"/>
                <w:lang w:val="en-US"/>
              </w:rPr>
            </w:pPr>
          </w:p>
          <w:p w:rsidR="00A01F16" w:rsidRDefault="00A01F16" w:rsidP="00B42D66">
            <w:pPr>
              <w:shd w:val="clear" w:color="auto" w:fill="FFFFFF"/>
              <w:jc w:val="both"/>
              <w:rPr>
                <w:rFonts w:ascii="Times New Roman" w:eastAsia="Times New Roman" w:hAnsi="Times New Roman" w:cs="Times New Roman"/>
                <w:color w:val="auto"/>
                <w:lang w:val="en-US"/>
              </w:rPr>
            </w:pPr>
          </w:p>
          <w:p w:rsidR="003A33F5" w:rsidRDefault="003A33F5" w:rsidP="00B42D66">
            <w:pPr>
              <w:shd w:val="clear" w:color="auto" w:fill="FFFFFF"/>
              <w:jc w:val="both"/>
              <w:rPr>
                <w:rFonts w:ascii="Times New Roman" w:eastAsia="Times New Roman" w:hAnsi="Times New Roman" w:cs="Times New Roman"/>
                <w:color w:val="auto"/>
                <w:lang w:val="en-US"/>
              </w:rPr>
            </w:pPr>
          </w:p>
          <w:p w:rsidR="00494232" w:rsidRPr="00702371" w:rsidRDefault="00494232" w:rsidP="00B42D66">
            <w:pPr>
              <w:shd w:val="clear" w:color="auto" w:fill="FFFFFF"/>
              <w:jc w:val="both"/>
              <w:rPr>
                <w:rFonts w:ascii="Times New Roman" w:eastAsia="Times New Roman" w:hAnsi="Times New Roman" w:cs="Times New Roman"/>
                <w:color w:val="auto"/>
              </w:rPr>
            </w:pPr>
            <w:r w:rsidRPr="00702371">
              <w:rPr>
                <w:rFonts w:ascii="Times New Roman" w:eastAsia="Times New Roman" w:hAnsi="Times New Roman" w:cs="Times New Roman"/>
                <w:color w:val="auto"/>
                <w:lang w:val="en-US"/>
              </w:rPr>
              <w:t>-</w:t>
            </w:r>
            <w:r w:rsidRPr="00702371">
              <w:rPr>
                <w:rFonts w:ascii="Times New Roman" w:eastAsia="Times New Roman" w:hAnsi="Times New Roman" w:cs="Times New Roman"/>
                <w:color w:val="auto"/>
              </w:rPr>
              <w:t xml:space="preserve"> Luật Đất đai ngày 18/01/2024. </w:t>
            </w:r>
          </w:p>
          <w:p w:rsidR="00494232" w:rsidRPr="00702371" w:rsidRDefault="00494232" w:rsidP="00B42D66">
            <w:pPr>
              <w:shd w:val="clear" w:color="auto" w:fill="FFFFFF"/>
              <w:jc w:val="both"/>
              <w:rPr>
                <w:rFonts w:ascii="Times New Roman" w:eastAsia="Times New Roman" w:hAnsi="Times New Roman" w:cs="Times New Roman"/>
                <w:color w:val="auto"/>
              </w:rPr>
            </w:pPr>
            <w:r w:rsidRPr="00702371">
              <w:rPr>
                <w:rFonts w:ascii="Times New Roman" w:eastAsia="Times New Roman" w:hAnsi="Times New Roman" w:cs="Times New Roman"/>
                <w:color w:val="auto"/>
                <w:lang w:val="en-US"/>
              </w:rPr>
              <w:t xml:space="preserve">- </w:t>
            </w:r>
            <w:r w:rsidRPr="00702371">
              <w:rPr>
                <w:rFonts w:ascii="Times New Roman" w:eastAsia="Times New Roman" w:hAnsi="Times New Roman" w:cs="Times New Roman"/>
                <w:color w:val="auto"/>
              </w:rPr>
              <w:t>Luật sửa đổi, bổ sung một số điều của Luật Đất đai ngày 29/6/2024, Luật Nhà ở, Luật Kinh doanh bất động sản và Luật Các tổ chức tín dụng.</w:t>
            </w:r>
          </w:p>
          <w:p w:rsidR="00494232" w:rsidRPr="00702371" w:rsidRDefault="00494232" w:rsidP="00B42D66">
            <w:pPr>
              <w:shd w:val="clear" w:color="auto" w:fill="FFFFFF"/>
              <w:jc w:val="both"/>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lang w:val="en-US"/>
              </w:rPr>
              <w:t>-</w:t>
            </w:r>
            <w:r w:rsidRPr="00702371">
              <w:rPr>
                <w:rFonts w:ascii="Times New Roman" w:eastAsia="Times New Roman" w:hAnsi="Times New Roman" w:cs="Times New Roman"/>
                <w:color w:val="auto"/>
              </w:rPr>
              <w:t xml:space="preserve"> Nghị định số 102/2024/</w:t>
            </w:r>
            <w:r w:rsidRPr="00702371">
              <w:rPr>
                <w:rFonts w:ascii="Times New Roman" w:eastAsia="Times New Roman" w:hAnsi="Times New Roman" w:cs="Times New Roman"/>
                <w:color w:val="auto"/>
                <w:lang w:val="en-US"/>
              </w:rPr>
              <w:t xml:space="preserve"> </w:t>
            </w:r>
            <w:r w:rsidRPr="00702371">
              <w:rPr>
                <w:rFonts w:ascii="Times New Roman" w:eastAsia="Times New Roman" w:hAnsi="Times New Roman" w:cs="Times New Roman"/>
                <w:color w:val="auto"/>
              </w:rPr>
              <w:t>NĐ-CP ngày 30/7/2024 của Chính phủ quy định chi tiết thi hành một số điều của Luật Đất đai.</w:t>
            </w:r>
          </w:p>
          <w:p w:rsidR="00494232" w:rsidRDefault="00494232" w:rsidP="0072454D">
            <w:pPr>
              <w:shd w:val="clear" w:color="auto" w:fill="FFFFFF"/>
              <w:jc w:val="both"/>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lang w:val="en-US"/>
              </w:rPr>
              <w:t>- Quyết định số 2124/QĐ-BTNMT ngày 01/8/2024 của Bộ Tài nguyên và Môi trường công bố thủ tục hành chính  trong lĩnh vực đất đai thuộc phạm vi chức năng quản lý của Bộ Tài nguyên và Môi trường.</w:t>
            </w:r>
          </w:p>
          <w:p w:rsidR="00494232" w:rsidRDefault="00494232" w:rsidP="00B42D66">
            <w:pPr>
              <w:shd w:val="clear" w:color="auto" w:fill="FFFFFF"/>
              <w:rPr>
                <w:rFonts w:ascii="Times New Roman" w:eastAsia="Times New Roman" w:hAnsi="Times New Roman" w:cs="Times New Roman"/>
                <w:color w:val="auto"/>
                <w:lang w:val="en-US"/>
              </w:rPr>
            </w:pPr>
          </w:p>
          <w:p w:rsidR="00494232" w:rsidRDefault="00494232" w:rsidP="00B42D66">
            <w:pPr>
              <w:shd w:val="clear" w:color="auto" w:fill="FFFFFF"/>
              <w:rPr>
                <w:rFonts w:ascii="Times New Roman" w:eastAsia="Times New Roman" w:hAnsi="Times New Roman" w:cs="Times New Roman"/>
                <w:color w:val="auto"/>
                <w:lang w:val="en-US"/>
              </w:rPr>
            </w:pPr>
          </w:p>
          <w:p w:rsidR="00494232" w:rsidRDefault="00494232" w:rsidP="00B42D66">
            <w:pPr>
              <w:shd w:val="clear" w:color="auto" w:fill="FFFFFF"/>
              <w:rPr>
                <w:rFonts w:ascii="Times New Roman" w:eastAsia="Times New Roman" w:hAnsi="Times New Roman" w:cs="Times New Roman"/>
                <w:color w:val="auto"/>
                <w:lang w:val="en-US"/>
              </w:rPr>
            </w:pPr>
          </w:p>
          <w:p w:rsidR="00494232" w:rsidRDefault="00494232" w:rsidP="00B42D66">
            <w:pPr>
              <w:shd w:val="clear" w:color="auto" w:fill="FFFFFF"/>
              <w:rPr>
                <w:rFonts w:ascii="Times New Roman" w:eastAsia="Times New Roman" w:hAnsi="Times New Roman" w:cs="Times New Roman"/>
                <w:color w:val="auto"/>
                <w:lang w:val="en-US"/>
              </w:rPr>
            </w:pPr>
          </w:p>
          <w:p w:rsidR="00494232" w:rsidRDefault="00494232" w:rsidP="00B42D66">
            <w:pPr>
              <w:shd w:val="clear" w:color="auto" w:fill="FFFFFF"/>
              <w:rPr>
                <w:rFonts w:ascii="Times New Roman" w:eastAsia="Times New Roman" w:hAnsi="Times New Roman" w:cs="Times New Roman"/>
                <w:color w:val="auto"/>
                <w:lang w:val="en-US"/>
              </w:rPr>
            </w:pPr>
          </w:p>
          <w:p w:rsidR="00494232" w:rsidRDefault="00494232" w:rsidP="00B42D66">
            <w:pPr>
              <w:shd w:val="clear" w:color="auto" w:fill="FFFFFF"/>
              <w:rPr>
                <w:rFonts w:ascii="Times New Roman" w:eastAsia="Times New Roman" w:hAnsi="Times New Roman" w:cs="Times New Roman"/>
                <w:color w:val="auto"/>
                <w:lang w:val="en-US"/>
              </w:rPr>
            </w:pPr>
          </w:p>
          <w:p w:rsidR="00494232" w:rsidRDefault="00494232" w:rsidP="00B42D66">
            <w:pPr>
              <w:shd w:val="clear" w:color="auto" w:fill="FFFFFF"/>
              <w:rPr>
                <w:rFonts w:ascii="Times New Roman" w:eastAsia="Times New Roman" w:hAnsi="Times New Roman" w:cs="Times New Roman"/>
                <w:color w:val="auto"/>
                <w:lang w:val="en-US"/>
              </w:rPr>
            </w:pPr>
          </w:p>
          <w:p w:rsidR="00494232" w:rsidRDefault="00494232" w:rsidP="00B42D66">
            <w:pPr>
              <w:shd w:val="clear" w:color="auto" w:fill="FFFFFF"/>
              <w:rPr>
                <w:rFonts w:ascii="Times New Roman" w:eastAsia="Times New Roman" w:hAnsi="Times New Roman" w:cs="Times New Roman"/>
                <w:color w:val="auto"/>
                <w:lang w:val="en-US"/>
              </w:rPr>
            </w:pPr>
          </w:p>
          <w:p w:rsidR="00494232" w:rsidRDefault="00494232" w:rsidP="00B42D66">
            <w:pPr>
              <w:shd w:val="clear" w:color="auto" w:fill="FFFFFF"/>
              <w:rPr>
                <w:rFonts w:ascii="Times New Roman" w:eastAsia="Times New Roman" w:hAnsi="Times New Roman" w:cs="Times New Roman"/>
                <w:color w:val="auto"/>
                <w:lang w:val="en-US"/>
              </w:rPr>
            </w:pPr>
          </w:p>
          <w:p w:rsidR="00494232" w:rsidRDefault="00494232" w:rsidP="00B42D66">
            <w:pPr>
              <w:shd w:val="clear" w:color="auto" w:fill="FFFFFF"/>
              <w:rPr>
                <w:rFonts w:ascii="Times New Roman" w:eastAsia="Times New Roman" w:hAnsi="Times New Roman" w:cs="Times New Roman"/>
                <w:color w:val="auto"/>
                <w:lang w:val="en-US"/>
              </w:rPr>
            </w:pPr>
          </w:p>
          <w:p w:rsidR="00494232" w:rsidRPr="00702371" w:rsidRDefault="00494232" w:rsidP="00B42D66">
            <w:pPr>
              <w:shd w:val="clear" w:color="auto" w:fill="FFFFFF"/>
              <w:rPr>
                <w:rFonts w:ascii="Times New Roman" w:eastAsia="Times New Roman" w:hAnsi="Times New Roman" w:cs="Times New Roman"/>
                <w:color w:val="auto"/>
                <w:lang w:val="en-US"/>
              </w:rPr>
            </w:pPr>
          </w:p>
          <w:p w:rsidR="00494232" w:rsidRPr="00702371" w:rsidRDefault="00494232" w:rsidP="00B42D66">
            <w:pPr>
              <w:shd w:val="clear" w:color="auto" w:fill="FFFFFF"/>
              <w:jc w:val="both"/>
              <w:rPr>
                <w:rFonts w:ascii="Times New Roman" w:eastAsia="Times New Roman" w:hAnsi="Times New Roman" w:cs="Times New Roman"/>
                <w:color w:val="auto"/>
              </w:rPr>
            </w:pPr>
            <w:r w:rsidRPr="00702371">
              <w:rPr>
                <w:rFonts w:ascii="Times New Roman" w:eastAsia="Times New Roman" w:hAnsi="Times New Roman" w:cs="Times New Roman"/>
                <w:color w:val="auto"/>
                <w:lang w:val="en-US"/>
              </w:rPr>
              <w:t>-</w:t>
            </w:r>
            <w:r w:rsidRPr="00702371">
              <w:rPr>
                <w:rFonts w:ascii="Times New Roman" w:eastAsia="Times New Roman" w:hAnsi="Times New Roman" w:cs="Times New Roman"/>
                <w:color w:val="auto"/>
              </w:rPr>
              <w:t xml:space="preserve"> Luật Đất đai ngày 18/01/2024. </w:t>
            </w:r>
          </w:p>
          <w:p w:rsidR="00494232" w:rsidRPr="00702371" w:rsidRDefault="00494232" w:rsidP="00B42D66">
            <w:pPr>
              <w:shd w:val="clear" w:color="auto" w:fill="FFFFFF"/>
              <w:jc w:val="both"/>
              <w:rPr>
                <w:rFonts w:ascii="Times New Roman" w:eastAsia="Times New Roman" w:hAnsi="Times New Roman" w:cs="Times New Roman"/>
                <w:color w:val="auto"/>
              </w:rPr>
            </w:pPr>
            <w:r w:rsidRPr="00702371">
              <w:rPr>
                <w:rFonts w:ascii="Times New Roman" w:eastAsia="Times New Roman" w:hAnsi="Times New Roman" w:cs="Times New Roman"/>
                <w:color w:val="auto"/>
                <w:lang w:val="en-US"/>
              </w:rPr>
              <w:t xml:space="preserve">- </w:t>
            </w:r>
            <w:r w:rsidRPr="00702371">
              <w:rPr>
                <w:rFonts w:ascii="Times New Roman" w:eastAsia="Times New Roman" w:hAnsi="Times New Roman" w:cs="Times New Roman"/>
                <w:color w:val="auto"/>
              </w:rPr>
              <w:t>Luật sửa đổi, bổ sung một số điều của Luật Đất đai ngày 29/6/2024, Luật Nhà ở, Luật Kinh doanh bất động sản và Luật Các tổ chức tín dụng.</w:t>
            </w:r>
          </w:p>
          <w:p w:rsidR="00494232" w:rsidRPr="00702371" w:rsidRDefault="00494232" w:rsidP="00B42D66">
            <w:pPr>
              <w:shd w:val="clear" w:color="auto" w:fill="FFFFFF"/>
              <w:jc w:val="both"/>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lang w:val="en-US"/>
              </w:rPr>
              <w:t>-</w:t>
            </w:r>
            <w:r w:rsidRPr="00702371">
              <w:rPr>
                <w:rFonts w:ascii="Times New Roman" w:eastAsia="Times New Roman" w:hAnsi="Times New Roman" w:cs="Times New Roman"/>
                <w:color w:val="auto"/>
              </w:rPr>
              <w:t xml:space="preserve"> Nghị định số 102/2024/</w:t>
            </w:r>
            <w:r w:rsidRPr="00702371">
              <w:rPr>
                <w:rFonts w:ascii="Times New Roman" w:eastAsia="Times New Roman" w:hAnsi="Times New Roman" w:cs="Times New Roman"/>
                <w:color w:val="auto"/>
                <w:lang w:val="en-US"/>
              </w:rPr>
              <w:t xml:space="preserve"> </w:t>
            </w:r>
            <w:r w:rsidRPr="00702371">
              <w:rPr>
                <w:rFonts w:ascii="Times New Roman" w:eastAsia="Times New Roman" w:hAnsi="Times New Roman" w:cs="Times New Roman"/>
                <w:color w:val="auto"/>
              </w:rPr>
              <w:t>NĐ-CP ngày 30/7/2024 của Chính phủ quy định chi tiết thi hành một số điều của Luật Đất đai.</w:t>
            </w:r>
          </w:p>
          <w:p w:rsidR="00494232" w:rsidRPr="00702371" w:rsidRDefault="00494232" w:rsidP="00494232">
            <w:pPr>
              <w:shd w:val="clear" w:color="auto" w:fill="FFFFFF"/>
              <w:jc w:val="both"/>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lang w:val="en-US"/>
              </w:rPr>
              <w:t>- Quyết định số 2124/QĐ-BTNMT ngày 01/8/2024 của Bộ Tài nguyên và Môi trường công bố thủ tục hành chính  trong lĩnh vực đất đai thuộc phạm vi chức năng quản lý của Bộ Tài nguyên và Môi trường.</w:t>
            </w:r>
          </w:p>
        </w:tc>
      </w:tr>
      <w:tr w:rsidR="00494232" w:rsidRPr="00702371" w:rsidTr="003A33F5">
        <w:trPr>
          <w:trHeight w:val="325"/>
        </w:trPr>
        <w:tc>
          <w:tcPr>
            <w:tcW w:w="568" w:type="dxa"/>
            <w:vAlign w:val="center"/>
          </w:tcPr>
          <w:p w:rsidR="00494232" w:rsidRPr="00702371" w:rsidRDefault="00494232" w:rsidP="00403EB2">
            <w:pPr>
              <w:shd w:val="clear" w:color="auto" w:fill="FFFFFF"/>
              <w:ind w:left="-108" w:right="-108"/>
              <w:jc w:val="center"/>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lang w:val="en-US"/>
              </w:rPr>
              <w:t>5</w:t>
            </w:r>
          </w:p>
        </w:tc>
        <w:tc>
          <w:tcPr>
            <w:tcW w:w="992" w:type="dxa"/>
            <w:vAlign w:val="center"/>
          </w:tcPr>
          <w:p w:rsidR="00494232" w:rsidRPr="00702371" w:rsidRDefault="00494232" w:rsidP="00403EB2">
            <w:pPr>
              <w:shd w:val="clear" w:color="auto" w:fill="FFFFFF"/>
              <w:ind w:left="-108" w:right="-108"/>
              <w:jc w:val="center"/>
              <w:outlineLvl w:val="0"/>
              <w:rPr>
                <w:rFonts w:ascii="Times New Roman" w:eastAsia="Times New Roman" w:hAnsi="Times New Roman" w:cs="Times New Roman"/>
                <w:color w:val="auto"/>
              </w:rPr>
            </w:pPr>
            <w:r w:rsidRPr="00702371">
              <w:rPr>
                <w:rFonts w:ascii="Times New Roman" w:hAnsi="Times New Roman" w:cs="Times New Roman"/>
                <w:color w:val="auto"/>
                <w:shd w:val="clear" w:color="auto" w:fill="FFFFFF"/>
              </w:rPr>
              <w:t>1.012776</w:t>
            </w:r>
          </w:p>
        </w:tc>
        <w:tc>
          <w:tcPr>
            <w:tcW w:w="3969" w:type="dxa"/>
            <w:vAlign w:val="center"/>
          </w:tcPr>
          <w:p w:rsidR="00494232" w:rsidRPr="00702371" w:rsidDel="00B75C80" w:rsidRDefault="00494232" w:rsidP="00403EB2">
            <w:pPr>
              <w:shd w:val="clear" w:color="auto" w:fill="FFFFFF"/>
              <w:jc w:val="both"/>
              <w:outlineLvl w:val="0"/>
              <w:rPr>
                <w:rFonts w:ascii="Times New Roman" w:eastAsia="Times New Roman" w:hAnsi="Times New Roman" w:cs="Times New Roman"/>
                <w:bCs/>
                <w:color w:val="auto"/>
              </w:rPr>
            </w:pPr>
            <w:r w:rsidRPr="00702371">
              <w:rPr>
                <w:rFonts w:ascii="Times New Roman" w:eastAsia="Times New Roman" w:hAnsi="Times New Roman" w:cs="Times New Roman"/>
                <w:color w:val="auto"/>
              </w:rPr>
              <w:t>Chuyển hình thức giao đất, cho thuê đất mà người sử dụng đất là hộ gia đình, cá nhân</w:t>
            </w:r>
          </w:p>
        </w:tc>
        <w:tc>
          <w:tcPr>
            <w:tcW w:w="2552" w:type="dxa"/>
            <w:vAlign w:val="center"/>
          </w:tcPr>
          <w:p w:rsidR="00494232" w:rsidRPr="00702371" w:rsidRDefault="00494232" w:rsidP="00403EB2">
            <w:pPr>
              <w:shd w:val="clear" w:color="auto" w:fill="FFFFFF"/>
              <w:jc w:val="center"/>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rPr>
              <w:t>Không quá 20 ngày kể từ ngày nhận đủ hồ sơ hợp l</w:t>
            </w:r>
            <w:r w:rsidRPr="00702371">
              <w:rPr>
                <w:rFonts w:ascii="Times New Roman" w:eastAsia="Times New Roman" w:hAnsi="Times New Roman" w:cs="Times New Roman"/>
                <w:color w:val="auto"/>
                <w:lang w:val="en-US"/>
              </w:rPr>
              <w:t>ệ</w:t>
            </w:r>
          </w:p>
        </w:tc>
        <w:tc>
          <w:tcPr>
            <w:tcW w:w="2268" w:type="dxa"/>
            <w:vAlign w:val="center"/>
          </w:tcPr>
          <w:p w:rsidR="00494232" w:rsidRPr="00702371" w:rsidRDefault="00494232" w:rsidP="00F9073C">
            <w:pPr>
              <w:widowControl/>
              <w:jc w:val="both"/>
              <w:rPr>
                <w:rFonts w:ascii="Times New Roman" w:eastAsia="Times New Roman" w:hAnsi="Times New Roman" w:cs="Times New Roman"/>
                <w:color w:val="auto"/>
                <w:spacing w:val="-2"/>
                <w:lang w:val="en-US"/>
              </w:rPr>
            </w:pPr>
            <w:r w:rsidRPr="00702371">
              <w:rPr>
                <w:rFonts w:ascii="Times New Roman" w:eastAsia="Times New Roman" w:hAnsi="Times New Roman" w:cs="Times New Roman"/>
                <w:color w:val="auto"/>
                <w:spacing w:val="-2"/>
                <w:lang w:val="en-US"/>
              </w:rPr>
              <w:t xml:space="preserve">- </w:t>
            </w:r>
            <w:r w:rsidRPr="00702371">
              <w:rPr>
                <w:rFonts w:ascii="Times New Roman" w:eastAsia="Times New Roman" w:hAnsi="Times New Roman" w:cs="Times New Roman"/>
                <w:color w:val="auto"/>
                <w:spacing w:val="-2"/>
              </w:rPr>
              <w:t>Trực tiếp:</w:t>
            </w:r>
            <w:r w:rsidRPr="00702371">
              <w:rPr>
                <w:rFonts w:ascii="Times New Roman" w:eastAsia="Times New Roman" w:hAnsi="Times New Roman" w:cs="Times New Roman"/>
                <w:color w:val="auto"/>
                <w:spacing w:val="-2"/>
                <w:lang w:val="en-US"/>
              </w:rPr>
              <w:t xml:space="preserve"> </w:t>
            </w:r>
            <w:r w:rsidRPr="00702371">
              <w:rPr>
                <w:rStyle w:val="fontstyle01"/>
                <w:rFonts w:ascii="Times New Roman" w:hAnsi="Times New Roman" w:cs="Times New Roman"/>
                <w:color w:val="auto"/>
              </w:rPr>
              <w:t>Bộ phận tiếp nhận và trả kết quả cấp huyện;</w:t>
            </w:r>
          </w:p>
          <w:p w:rsidR="00494232" w:rsidRPr="00702371" w:rsidRDefault="00494232" w:rsidP="00F9073C">
            <w:pPr>
              <w:widowControl/>
              <w:jc w:val="both"/>
              <w:rPr>
                <w:rFonts w:ascii="Times New Roman" w:eastAsia="Times New Roman" w:hAnsi="Times New Roman" w:cs="Times New Roman"/>
                <w:color w:val="auto"/>
                <w:spacing w:val="-2"/>
                <w:lang w:val="en-US"/>
              </w:rPr>
            </w:pPr>
            <w:r w:rsidRPr="00702371">
              <w:rPr>
                <w:rFonts w:ascii="Times New Roman" w:eastAsia="Times New Roman" w:hAnsi="Times New Roman" w:cs="Times New Roman"/>
                <w:color w:val="auto"/>
                <w:spacing w:val="-2"/>
              </w:rPr>
              <w:t>- Trực tuyến</w:t>
            </w:r>
            <w:r w:rsidRPr="00702371">
              <w:rPr>
                <w:rFonts w:ascii="Times New Roman" w:eastAsia="Times New Roman" w:hAnsi="Times New Roman" w:cs="Times New Roman"/>
                <w:color w:val="auto"/>
                <w:spacing w:val="-2"/>
                <w:lang w:val="en-US"/>
              </w:rPr>
              <w:t>;</w:t>
            </w:r>
          </w:p>
          <w:p w:rsidR="00494232" w:rsidRPr="00702371" w:rsidRDefault="00494232" w:rsidP="00F9073C">
            <w:pPr>
              <w:shd w:val="clear" w:color="auto" w:fill="FFFFFF"/>
              <w:jc w:val="both"/>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spacing w:val="-2"/>
              </w:rPr>
              <w:t>- Dịch vụ bưu chính công ích</w:t>
            </w:r>
            <w:r w:rsidRPr="00702371">
              <w:rPr>
                <w:rFonts w:ascii="Times New Roman" w:eastAsia="Times New Roman" w:hAnsi="Times New Roman" w:cs="Times New Roman"/>
                <w:color w:val="auto"/>
                <w:spacing w:val="-2"/>
                <w:lang w:val="en-US"/>
              </w:rPr>
              <w:t>.</w:t>
            </w:r>
          </w:p>
        </w:tc>
        <w:tc>
          <w:tcPr>
            <w:tcW w:w="2126" w:type="dxa"/>
            <w:vAlign w:val="center"/>
          </w:tcPr>
          <w:p w:rsidR="00494232" w:rsidRPr="00702371" w:rsidRDefault="00494232" w:rsidP="00B42D66">
            <w:pPr>
              <w:keepNext/>
              <w:keepLines/>
              <w:widowControl/>
              <w:jc w:val="both"/>
              <w:outlineLvl w:val="2"/>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rPr>
              <w:t>Theo quy định của Luật phí và lệ phí và các văn bản quy phạm pháp luật hướng dẫn Luật phí và lệ phí.</w:t>
            </w:r>
          </w:p>
        </w:tc>
        <w:tc>
          <w:tcPr>
            <w:tcW w:w="2693" w:type="dxa"/>
            <w:vMerge/>
            <w:vAlign w:val="center"/>
          </w:tcPr>
          <w:p w:rsidR="00494232" w:rsidRPr="00702371" w:rsidRDefault="00494232" w:rsidP="00B42D66">
            <w:pPr>
              <w:shd w:val="clear" w:color="auto" w:fill="FFFFFF"/>
              <w:rPr>
                <w:rFonts w:ascii="Times New Roman" w:eastAsia="Times New Roman" w:hAnsi="Times New Roman" w:cs="Times New Roman"/>
                <w:color w:val="auto"/>
                <w:lang w:val="en-US"/>
              </w:rPr>
            </w:pPr>
          </w:p>
        </w:tc>
      </w:tr>
      <w:tr w:rsidR="00494232" w:rsidRPr="00702371" w:rsidTr="003A33F5">
        <w:trPr>
          <w:trHeight w:val="325"/>
        </w:trPr>
        <w:tc>
          <w:tcPr>
            <w:tcW w:w="568" w:type="dxa"/>
            <w:vAlign w:val="center"/>
          </w:tcPr>
          <w:p w:rsidR="00494232" w:rsidRPr="00702371" w:rsidRDefault="00494232" w:rsidP="00403EB2">
            <w:pPr>
              <w:shd w:val="clear" w:color="auto" w:fill="FFFFFF"/>
              <w:ind w:left="-108" w:right="-108"/>
              <w:jc w:val="center"/>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lang w:val="en-US"/>
              </w:rPr>
              <w:t>6</w:t>
            </w:r>
          </w:p>
        </w:tc>
        <w:tc>
          <w:tcPr>
            <w:tcW w:w="992" w:type="dxa"/>
            <w:vAlign w:val="center"/>
          </w:tcPr>
          <w:p w:rsidR="00494232" w:rsidRPr="00702371" w:rsidRDefault="00494232" w:rsidP="00403EB2">
            <w:pPr>
              <w:shd w:val="clear" w:color="auto" w:fill="FFFFFF"/>
              <w:ind w:left="-108" w:right="-108"/>
              <w:jc w:val="center"/>
              <w:outlineLvl w:val="0"/>
              <w:rPr>
                <w:rFonts w:ascii="Times New Roman" w:eastAsia="Times New Roman" w:hAnsi="Times New Roman" w:cs="Times New Roman"/>
                <w:color w:val="auto"/>
              </w:rPr>
            </w:pPr>
            <w:r w:rsidRPr="00702371">
              <w:rPr>
                <w:rFonts w:ascii="Times New Roman" w:hAnsi="Times New Roman" w:cs="Times New Roman"/>
                <w:color w:val="auto"/>
                <w:shd w:val="clear" w:color="auto" w:fill="FFFFFF"/>
              </w:rPr>
              <w:t>1.012777</w:t>
            </w:r>
          </w:p>
        </w:tc>
        <w:tc>
          <w:tcPr>
            <w:tcW w:w="3969" w:type="dxa"/>
            <w:vAlign w:val="center"/>
          </w:tcPr>
          <w:p w:rsidR="00494232" w:rsidRPr="00494232" w:rsidDel="00B75C80" w:rsidRDefault="00494232" w:rsidP="00403EB2">
            <w:pPr>
              <w:shd w:val="clear" w:color="auto" w:fill="FFFFFF"/>
              <w:jc w:val="both"/>
              <w:outlineLvl w:val="0"/>
              <w:rPr>
                <w:rFonts w:ascii="Times New Roman" w:eastAsia="Times New Roman" w:hAnsi="Times New Roman" w:cs="Times New Roman"/>
                <w:bCs/>
                <w:color w:val="auto"/>
                <w:spacing w:val="-6"/>
              </w:rPr>
            </w:pPr>
            <w:r w:rsidRPr="00494232">
              <w:rPr>
                <w:rFonts w:ascii="Times New Roman" w:eastAsia="Times New Roman" w:hAnsi="Times New Roman" w:cs="Times New Roman"/>
                <w:color w:val="auto"/>
                <w:spacing w:val="-6"/>
              </w:rPr>
              <w:t>Điều chỉnh quyết định giao đất, cho thuê đất, cho phép chuyển mục đích sử dụng đất do thay đổi căn cứ quyết định giao đất, cho thuê đất, cho phép chuyển mục đích sử dụng đất mà người sử dụng đất là hộ gia đình, cá nhân</w:t>
            </w:r>
          </w:p>
        </w:tc>
        <w:tc>
          <w:tcPr>
            <w:tcW w:w="2552" w:type="dxa"/>
            <w:vAlign w:val="center"/>
          </w:tcPr>
          <w:p w:rsidR="00494232" w:rsidRPr="00702371" w:rsidRDefault="00494232" w:rsidP="00403EB2">
            <w:pPr>
              <w:shd w:val="clear" w:color="auto" w:fill="FFFFFF"/>
              <w:jc w:val="center"/>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lang w:val="en-US"/>
              </w:rPr>
              <w:t>Không quá 10 ngày kể từ ngày nhận đủ hồ sơ hợp lệ</w:t>
            </w:r>
          </w:p>
        </w:tc>
        <w:tc>
          <w:tcPr>
            <w:tcW w:w="2268" w:type="dxa"/>
            <w:vAlign w:val="center"/>
          </w:tcPr>
          <w:p w:rsidR="00494232" w:rsidRPr="00702371" w:rsidRDefault="00494232" w:rsidP="00F9073C">
            <w:pPr>
              <w:widowControl/>
              <w:jc w:val="both"/>
              <w:rPr>
                <w:rFonts w:ascii="Times New Roman" w:eastAsia="Times New Roman" w:hAnsi="Times New Roman" w:cs="Times New Roman"/>
                <w:color w:val="auto"/>
                <w:spacing w:val="-2"/>
                <w:lang w:val="en-US"/>
              </w:rPr>
            </w:pPr>
            <w:r w:rsidRPr="00702371">
              <w:rPr>
                <w:rFonts w:ascii="Times New Roman" w:eastAsia="Times New Roman" w:hAnsi="Times New Roman" w:cs="Times New Roman"/>
                <w:color w:val="auto"/>
                <w:spacing w:val="-2"/>
                <w:lang w:val="en-US"/>
              </w:rPr>
              <w:t xml:space="preserve">- </w:t>
            </w:r>
            <w:r w:rsidRPr="00702371">
              <w:rPr>
                <w:rFonts w:ascii="Times New Roman" w:eastAsia="Times New Roman" w:hAnsi="Times New Roman" w:cs="Times New Roman"/>
                <w:color w:val="auto"/>
                <w:spacing w:val="-2"/>
              </w:rPr>
              <w:t>Trực tiếp:</w:t>
            </w:r>
            <w:r w:rsidRPr="00702371">
              <w:rPr>
                <w:rFonts w:ascii="Times New Roman" w:eastAsia="Times New Roman" w:hAnsi="Times New Roman" w:cs="Times New Roman"/>
                <w:color w:val="auto"/>
                <w:spacing w:val="-2"/>
                <w:lang w:val="en-US"/>
              </w:rPr>
              <w:t xml:space="preserve"> </w:t>
            </w:r>
            <w:r w:rsidRPr="00702371">
              <w:rPr>
                <w:rStyle w:val="fontstyle01"/>
                <w:rFonts w:ascii="Times New Roman" w:hAnsi="Times New Roman" w:cs="Times New Roman"/>
                <w:color w:val="auto"/>
              </w:rPr>
              <w:t>Bộ phận tiếp nhận và trả kết quả cấp huyện;</w:t>
            </w:r>
          </w:p>
          <w:p w:rsidR="00494232" w:rsidRPr="00702371" w:rsidRDefault="00494232" w:rsidP="00F9073C">
            <w:pPr>
              <w:widowControl/>
              <w:jc w:val="both"/>
              <w:rPr>
                <w:rFonts w:ascii="Times New Roman" w:eastAsia="Times New Roman" w:hAnsi="Times New Roman" w:cs="Times New Roman"/>
                <w:color w:val="auto"/>
                <w:spacing w:val="-2"/>
                <w:lang w:val="en-US"/>
              </w:rPr>
            </w:pPr>
            <w:r w:rsidRPr="00702371">
              <w:rPr>
                <w:rFonts w:ascii="Times New Roman" w:eastAsia="Times New Roman" w:hAnsi="Times New Roman" w:cs="Times New Roman"/>
                <w:color w:val="auto"/>
                <w:spacing w:val="-2"/>
              </w:rPr>
              <w:t>- Trực tuyến</w:t>
            </w:r>
            <w:r w:rsidRPr="00702371">
              <w:rPr>
                <w:rFonts w:ascii="Times New Roman" w:eastAsia="Times New Roman" w:hAnsi="Times New Roman" w:cs="Times New Roman"/>
                <w:color w:val="auto"/>
                <w:spacing w:val="-2"/>
                <w:lang w:val="en-US"/>
              </w:rPr>
              <w:t>;</w:t>
            </w:r>
          </w:p>
          <w:p w:rsidR="00494232" w:rsidRPr="00702371" w:rsidRDefault="00494232" w:rsidP="00F9073C">
            <w:pPr>
              <w:shd w:val="clear" w:color="auto" w:fill="FFFFFF"/>
              <w:jc w:val="both"/>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spacing w:val="-2"/>
              </w:rPr>
              <w:t>- Dịch vụ bưu chính công ích</w:t>
            </w:r>
            <w:r w:rsidRPr="00702371">
              <w:rPr>
                <w:rFonts w:ascii="Times New Roman" w:eastAsia="Times New Roman" w:hAnsi="Times New Roman" w:cs="Times New Roman"/>
                <w:color w:val="auto"/>
                <w:spacing w:val="-2"/>
                <w:lang w:val="en-US"/>
              </w:rPr>
              <w:t>.</w:t>
            </w:r>
          </w:p>
        </w:tc>
        <w:tc>
          <w:tcPr>
            <w:tcW w:w="2126" w:type="dxa"/>
            <w:vAlign w:val="center"/>
          </w:tcPr>
          <w:p w:rsidR="00494232" w:rsidRPr="00702371" w:rsidRDefault="00494232" w:rsidP="00B42D66">
            <w:pPr>
              <w:keepNext/>
              <w:keepLines/>
              <w:widowControl/>
              <w:jc w:val="both"/>
              <w:outlineLvl w:val="2"/>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lang w:val="en-US"/>
              </w:rPr>
              <w:t>Theo quy định của Luật phí và lệ phí và các văn bản quy phạm pháp luật hướng dẫn Luật phí và lệ phí.</w:t>
            </w:r>
          </w:p>
        </w:tc>
        <w:tc>
          <w:tcPr>
            <w:tcW w:w="2693" w:type="dxa"/>
            <w:vMerge/>
            <w:vAlign w:val="center"/>
          </w:tcPr>
          <w:p w:rsidR="00494232" w:rsidRPr="00702371" w:rsidRDefault="00494232" w:rsidP="00B42D66">
            <w:pPr>
              <w:shd w:val="clear" w:color="auto" w:fill="FFFFFF"/>
              <w:rPr>
                <w:rFonts w:ascii="Times New Roman" w:eastAsia="Times New Roman" w:hAnsi="Times New Roman" w:cs="Times New Roman"/>
                <w:color w:val="auto"/>
                <w:lang w:val="en-US"/>
              </w:rPr>
            </w:pPr>
          </w:p>
        </w:tc>
      </w:tr>
      <w:tr w:rsidR="00494232" w:rsidRPr="00702371" w:rsidTr="003A33F5">
        <w:trPr>
          <w:trHeight w:val="325"/>
        </w:trPr>
        <w:tc>
          <w:tcPr>
            <w:tcW w:w="568" w:type="dxa"/>
            <w:vAlign w:val="center"/>
          </w:tcPr>
          <w:p w:rsidR="00494232" w:rsidRPr="00702371" w:rsidRDefault="00494232" w:rsidP="00403EB2">
            <w:pPr>
              <w:shd w:val="clear" w:color="auto" w:fill="FFFFFF"/>
              <w:ind w:left="-108" w:right="-108"/>
              <w:jc w:val="center"/>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lang w:val="en-US"/>
              </w:rPr>
              <w:t>7</w:t>
            </w:r>
          </w:p>
        </w:tc>
        <w:tc>
          <w:tcPr>
            <w:tcW w:w="992" w:type="dxa"/>
            <w:vAlign w:val="center"/>
          </w:tcPr>
          <w:p w:rsidR="00494232" w:rsidRPr="00702371" w:rsidRDefault="00494232" w:rsidP="00403EB2">
            <w:pPr>
              <w:shd w:val="clear" w:color="auto" w:fill="FFFFFF"/>
              <w:ind w:left="-108" w:right="-108"/>
              <w:jc w:val="center"/>
              <w:outlineLvl w:val="0"/>
              <w:rPr>
                <w:rFonts w:ascii="Times New Roman" w:eastAsia="Times New Roman" w:hAnsi="Times New Roman" w:cs="Times New Roman"/>
                <w:color w:val="auto"/>
              </w:rPr>
            </w:pPr>
            <w:r w:rsidRPr="00702371">
              <w:rPr>
                <w:rFonts w:ascii="Times New Roman" w:hAnsi="Times New Roman" w:cs="Times New Roman"/>
                <w:color w:val="auto"/>
                <w:shd w:val="clear" w:color="auto" w:fill="FFFFFF"/>
              </w:rPr>
              <w:t>1.012778</w:t>
            </w:r>
          </w:p>
        </w:tc>
        <w:tc>
          <w:tcPr>
            <w:tcW w:w="3969" w:type="dxa"/>
            <w:vAlign w:val="center"/>
          </w:tcPr>
          <w:p w:rsidR="00494232" w:rsidRPr="008E7B53" w:rsidDel="00B75C80" w:rsidRDefault="00494232" w:rsidP="00403EB2">
            <w:pPr>
              <w:shd w:val="clear" w:color="auto" w:fill="FFFFFF"/>
              <w:jc w:val="both"/>
              <w:outlineLvl w:val="0"/>
              <w:rPr>
                <w:rFonts w:ascii="Times New Roman" w:eastAsia="Times New Roman" w:hAnsi="Times New Roman" w:cs="Times New Roman"/>
                <w:bCs/>
                <w:color w:val="auto"/>
                <w:spacing w:val="-2"/>
              </w:rPr>
            </w:pPr>
            <w:r w:rsidRPr="008E7B53">
              <w:rPr>
                <w:rFonts w:ascii="Times New Roman" w:eastAsia="Times New Roman" w:hAnsi="Times New Roman" w:cs="Times New Roman"/>
                <w:color w:val="auto"/>
                <w:spacing w:val="-2"/>
              </w:rPr>
              <w:t>Điều chỉnh quyết định giao đất, cho thuê đất, cho phép chuyển mục đích sử dụng đất do sai sót về ranh giới, vị trí, diện tích, mục đích sử dụng giữa bản đồ quy hoạch, bản đồ địa chính, quyết định giao đất, cho thuê đất, cho phép chuyển mục đích sử dụng đất và số liệu bàn giao đất trên thực địa mà người sử dụng đất là hộ gia đình, cá nhân</w:t>
            </w:r>
          </w:p>
        </w:tc>
        <w:tc>
          <w:tcPr>
            <w:tcW w:w="2552" w:type="dxa"/>
            <w:vAlign w:val="center"/>
          </w:tcPr>
          <w:p w:rsidR="00494232" w:rsidRPr="00702371" w:rsidRDefault="00494232" w:rsidP="00403EB2">
            <w:pPr>
              <w:shd w:val="clear" w:color="auto" w:fill="FFFFFF"/>
              <w:jc w:val="center"/>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lang w:val="en-US"/>
              </w:rPr>
              <w:t>Không quá 20 ngày kể từ ngày nhận đủ hồ sơ hợp lệ</w:t>
            </w:r>
          </w:p>
        </w:tc>
        <w:tc>
          <w:tcPr>
            <w:tcW w:w="2268" w:type="dxa"/>
            <w:vAlign w:val="center"/>
          </w:tcPr>
          <w:p w:rsidR="00494232" w:rsidRPr="00702371" w:rsidRDefault="00494232" w:rsidP="00F9073C">
            <w:pPr>
              <w:widowControl/>
              <w:jc w:val="both"/>
              <w:rPr>
                <w:rFonts w:ascii="Times New Roman" w:eastAsia="Times New Roman" w:hAnsi="Times New Roman" w:cs="Times New Roman"/>
                <w:color w:val="auto"/>
                <w:spacing w:val="-2"/>
                <w:lang w:val="en-US"/>
              </w:rPr>
            </w:pPr>
            <w:r w:rsidRPr="00702371">
              <w:rPr>
                <w:rFonts w:ascii="Times New Roman" w:eastAsia="Times New Roman" w:hAnsi="Times New Roman" w:cs="Times New Roman"/>
                <w:color w:val="auto"/>
                <w:spacing w:val="-2"/>
                <w:lang w:val="en-US"/>
              </w:rPr>
              <w:t xml:space="preserve">- </w:t>
            </w:r>
            <w:r w:rsidRPr="00702371">
              <w:rPr>
                <w:rFonts w:ascii="Times New Roman" w:eastAsia="Times New Roman" w:hAnsi="Times New Roman" w:cs="Times New Roman"/>
                <w:color w:val="auto"/>
                <w:spacing w:val="-2"/>
              </w:rPr>
              <w:t>Trực tiếp:</w:t>
            </w:r>
            <w:r w:rsidRPr="00702371">
              <w:rPr>
                <w:rFonts w:ascii="Times New Roman" w:eastAsia="Times New Roman" w:hAnsi="Times New Roman" w:cs="Times New Roman"/>
                <w:color w:val="auto"/>
                <w:spacing w:val="-2"/>
                <w:lang w:val="en-US"/>
              </w:rPr>
              <w:t xml:space="preserve"> </w:t>
            </w:r>
            <w:r w:rsidRPr="00702371">
              <w:rPr>
                <w:rStyle w:val="fontstyle01"/>
                <w:rFonts w:ascii="Times New Roman" w:hAnsi="Times New Roman" w:cs="Times New Roman"/>
                <w:color w:val="auto"/>
              </w:rPr>
              <w:t>Bộ phận tiếp nhận và trả kết quả cấp huyện</w:t>
            </w:r>
            <w:r>
              <w:rPr>
                <w:rStyle w:val="fontstyle01"/>
                <w:rFonts w:ascii="Times New Roman" w:hAnsi="Times New Roman" w:cs="Times New Roman"/>
                <w:color w:val="auto"/>
                <w:lang w:val="en-US"/>
              </w:rPr>
              <w:t>;</w:t>
            </w:r>
          </w:p>
          <w:p w:rsidR="00494232" w:rsidRPr="00702371" w:rsidRDefault="00494232" w:rsidP="00F9073C">
            <w:pPr>
              <w:widowControl/>
              <w:jc w:val="both"/>
              <w:rPr>
                <w:rFonts w:ascii="Times New Roman" w:eastAsia="Times New Roman" w:hAnsi="Times New Roman" w:cs="Times New Roman"/>
                <w:color w:val="auto"/>
                <w:spacing w:val="-2"/>
                <w:lang w:val="en-US"/>
              </w:rPr>
            </w:pPr>
            <w:r w:rsidRPr="00702371">
              <w:rPr>
                <w:rFonts w:ascii="Times New Roman" w:eastAsia="Times New Roman" w:hAnsi="Times New Roman" w:cs="Times New Roman"/>
                <w:color w:val="auto"/>
                <w:spacing w:val="-2"/>
              </w:rPr>
              <w:t>- Trực tuyến</w:t>
            </w:r>
            <w:r w:rsidRPr="00702371">
              <w:rPr>
                <w:rFonts w:ascii="Times New Roman" w:eastAsia="Times New Roman" w:hAnsi="Times New Roman" w:cs="Times New Roman"/>
                <w:color w:val="auto"/>
                <w:spacing w:val="-2"/>
                <w:lang w:val="en-US"/>
              </w:rPr>
              <w:t>;</w:t>
            </w:r>
          </w:p>
          <w:p w:rsidR="00494232" w:rsidRPr="00702371" w:rsidRDefault="00494232" w:rsidP="00F9073C">
            <w:pPr>
              <w:shd w:val="clear" w:color="auto" w:fill="FFFFFF"/>
              <w:jc w:val="both"/>
              <w:rPr>
                <w:rFonts w:ascii="Times New Roman" w:eastAsia="Times New Roman" w:hAnsi="Times New Roman" w:cs="Times New Roman"/>
                <w:color w:val="auto"/>
              </w:rPr>
            </w:pPr>
            <w:r w:rsidRPr="00702371">
              <w:rPr>
                <w:rFonts w:ascii="Times New Roman" w:eastAsia="Times New Roman" w:hAnsi="Times New Roman" w:cs="Times New Roman"/>
                <w:color w:val="auto"/>
                <w:spacing w:val="-2"/>
              </w:rPr>
              <w:t>- Dịch vụ bưu chính công ích</w:t>
            </w:r>
          </w:p>
        </w:tc>
        <w:tc>
          <w:tcPr>
            <w:tcW w:w="2126" w:type="dxa"/>
            <w:vAlign w:val="center"/>
          </w:tcPr>
          <w:p w:rsidR="00494232" w:rsidRPr="00494232" w:rsidRDefault="00494232" w:rsidP="00494232">
            <w:pPr>
              <w:keepNext/>
              <w:keepLines/>
              <w:widowControl/>
              <w:jc w:val="both"/>
              <w:outlineLvl w:val="2"/>
              <w:rPr>
                <w:rFonts w:ascii="Times New Roman" w:eastAsia="Times New Roman" w:hAnsi="Times New Roman" w:cs="Times New Roman"/>
                <w:color w:val="auto"/>
                <w:lang w:val="es-ES"/>
              </w:rPr>
            </w:pPr>
            <w:r w:rsidRPr="00702371">
              <w:rPr>
                <w:rFonts w:ascii="Times New Roman" w:eastAsia="Times New Roman" w:hAnsi="Times New Roman" w:cs="Times New Roman"/>
                <w:color w:val="auto"/>
                <w:lang w:val="es-ES"/>
              </w:rPr>
              <w:t>Theo quy định của Luật phí và lệ phí và các văn bản quy phạm pháp luật hướng dẫn Luật phí và lệ phí.</w:t>
            </w:r>
          </w:p>
        </w:tc>
        <w:tc>
          <w:tcPr>
            <w:tcW w:w="2693" w:type="dxa"/>
            <w:vMerge/>
            <w:vAlign w:val="center"/>
          </w:tcPr>
          <w:p w:rsidR="00494232" w:rsidRPr="00702371" w:rsidRDefault="00494232" w:rsidP="00B42D66">
            <w:pPr>
              <w:shd w:val="clear" w:color="auto" w:fill="FFFFFF"/>
              <w:rPr>
                <w:rFonts w:ascii="Times New Roman" w:eastAsia="Times New Roman" w:hAnsi="Times New Roman" w:cs="Times New Roman"/>
                <w:color w:val="auto"/>
                <w:lang w:val="en-US"/>
              </w:rPr>
            </w:pPr>
          </w:p>
        </w:tc>
      </w:tr>
      <w:tr w:rsidR="00494232" w:rsidRPr="00702371" w:rsidTr="003A33F5">
        <w:trPr>
          <w:trHeight w:val="325"/>
        </w:trPr>
        <w:tc>
          <w:tcPr>
            <w:tcW w:w="568" w:type="dxa"/>
            <w:vAlign w:val="center"/>
          </w:tcPr>
          <w:p w:rsidR="00494232" w:rsidRPr="00702371" w:rsidRDefault="00494232" w:rsidP="00403EB2">
            <w:pPr>
              <w:shd w:val="clear" w:color="auto" w:fill="FFFFFF"/>
              <w:ind w:left="-108" w:right="-108"/>
              <w:jc w:val="center"/>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lang w:val="en-US"/>
              </w:rPr>
              <w:t>8</w:t>
            </w:r>
          </w:p>
        </w:tc>
        <w:tc>
          <w:tcPr>
            <w:tcW w:w="992" w:type="dxa"/>
            <w:vAlign w:val="center"/>
          </w:tcPr>
          <w:p w:rsidR="00494232" w:rsidRPr="00702371" w:rsidRDefault="00494232" w:rsidP="00403EB2">
            <w:pPr>
              <w:shd w:val="clear" w:color="auto" w:fill="FFFFFF"/>
              <w:ind w:left="-108" w:right="-108"/>
              <w:jc w:val="center"/>
              <w:outlineLvl w:val="0"/>
              <w:rPr>
                <w:rFonts w:ascii="Times New Roman" w:eastAsia="Times New Roman" w:hAnsi="Times New Roman" w:cs="Times New Roman"/>
                <w:color w:val="auto"/>
                <w:spacing w:val="-6"/>
              </w:rPr>
            </w:pPr>
            <w:r w:rsidRPr="00702371">
              <w:rPr>
                <w:rFonts w:ascii="Times New Roman" w:hAnsi="Times New Roman" w:cs="Times New Roman"/>
                <w:color w:val="auto"/>
                <w:shd w:val="clear" w:color="auto" w:fill="FFFFFF"/>
              </w:rPr>
              <w:t>1.012779</w:t>
            </w:r>
          </w:p>
        </w:tc>
        <w:tc>
          <w:tcPr>
            <w:tcW w:w="3969" w:type="dxa"/>
            <w:vAlign w:val="center"/>
          </w:tcPr>
          <w:p w:rsidR="00494232" w:rsidRPr="008E7B53" w:rsidDel="00B75C80" w:rsidRDefault="00494232" w:rsidP="00403EB2">
            <w:pPr>
              <w:shd w:val="clear" w:color="auto" w:fill="FFFFFF"/>
              <w:jc w:val="both"/>
              <w:outlineLvl w:val="0"/>
              <w:rPr>
                <w:rFonts w:ascii="Times New Roman" w:eastAsia="Times New Roman" w:hAnsi="Times New Roman" w:cs="Times New Roman"/>
                <w:bCs/>
                <w:color w:val="auto"/>
                <w:spacing w:val="-4"/>
              </w:rPr>
            </w:pPr>
            <w:r w:rsidRPr="008E7B53">
              <w:rPr>
                <w:rFonts w:ascii="Times New Roman" w:eastAsia="Times New Roman" w:hAnsi="Times New Roman" w:cs="Times New Roman"/>
                <w:color w:val="auto"/>
                <w:spacing w:val="-4"/>
              </w:rPr>
              <w:t xml:space="preserve">Giao đất, cho thuê đất từ quỹ đất do tổ chức, người gốc Việt Nam định cư ở nước ngoài, tổ chức kinh tế có vốn đầu tư nước ngoài sử dụng đất quy định tại Điều 180 Luật Đất đai, do công ty nông, lâm trường quản lý, sử dụng quy định </w:t>
            </w:r>
            <w:r w:rsidRPr="008E7B53">
              <w:rPr>
                <w:rFonts w:ascii="Times New Roman" w:eastAsia="Times New Roman" w:hAnsi="Times New Roman" w:cs="Times New Roman"/>
                <w:color w:val="auto"/>
                <w:spacing w:val="-4"/>
              </w:rPr>
              <w:lastRenderedPageBreak/>
              <w:t>tại Điều 181 Luật Đất đai mà người xin giao đất, cho thuê đất là cá nhân</w:t>
            </w:r>
          </w:p>
        </w:tc>
        <w:tc>
          <w:tcPr>
            <w:tcW w:w="2552" w:type="dxa"/>
            <w:vAlign w:val="center"/>
          </w:tcPr>
          <w:p w:rsidR="00494232" w:rsidRPr="00702371" w:rsidRDefault="00494232" w:rsidP="00403EB2">
            <w:pPr>
              <w:shd w:val="clear" w:color="auto" w:fill="FFFFFF"/>
              <w:jc w:val="center"/>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rPr>
              <w:lastRenderedPageBreak/>
              <w:t>Không quá 20 ngày kể từ ngày nhận đủ hồ sơ hợp lệ</w:t>
            </w:r>
          </w:p>
        </w:tc>
        <w:tc>
          <w:tcPr>
            <w:tcW w:w="2268" w:type="dxa"/>
            <w:vAlign w:val="center"/>
          </w:tcPr>
          <w:p w:rsidR="00494232" w:rsidRPr="00702371" w:rsidRDefault="00494232" w:rsidP="00F9073C">
            <w:pPr>
              <w:widowControl/>
              <w:jc w:val="both"/>
              <w:rPr>
                <w:rFonts w:ascii="Times New Roman" w:eastAsia="Times New Roman" w:hAnsi="Times New Roman" w:cs="Times New Roman"/>
                <w:color w:val="auto"/>
                <w:spacing w:val="-2"/>
                <w:lang w:val="en-US"/>
              </w:rPr>
            </w:pPr>
            <w:r w:rsidRPr="00702371">
              <w:rPr>
                <w:rFonts w:ascii="Times New Roman" w:eastAsia="Times New Roman" w:hAnsi="Times New Roman" w:cs="Times New Roman"/>
                <w:color w:val="auto"/>
                <w:spacing w:val="-2"/>
                <w:lang w:val="en-US"/>
              </w:rPr>
              <w:t xml:space="preserve">- </w:t>
            </w:r>
            <w:r w:rsidRPr="00702371">
              <w:rPr>
                <w:rFonts w:ascii="Times New Roman" w:eastAsia="Times New Roman" w:hAnsi="Times New Roman" w:cs="Times New Roman"/>
                <w:color w:val="auto"/>
                <w:spacing w:val="-2"/>
              </w:rPr>
              <w:t>Trực tiếp:</w:t>
            </w:r>
            <w:r w:rsidRPr="00702371">
              <w:rPr>
                <w:rFonts w:ascii="Times New Roman" w:eastAsia="Times New Roman" w:hAnsi="Times New Roman" w:cs="Times New Roman"/>
                <w:color w:val="auto"/>
                <w:spacing w:val="-2"/>
                <w:lang w:val="en-US"/>
              </w:rPr>
              <w:t xml:space="preserve"> </w:t>
            </w:r>
            <w:r w:rsidRPr="00702371">
              <w:rPr>
                <w:rStyle w:val="fontstyle01"/>
                <w:rFonts w:ascii="Times New Roman" w:hAnsi="Times New Roman" w:cs="Times New Roman"/>
                <w:color w:val="auto"/>
              </w:rPr>
              <w:t>Bộ phận tiếp nhận và trả kết quả cấp huyện;</w:t>
            </w:r>
          </w:p>
          <w:p w:rsidR="00494232" w:rsidRPr="00702371" w:rsidRDefault="00494232" w:rsidP="00F9073C">
            <w:pPr>
              <w:widowControl/>
              <w:jc w:val="both"/>
              <w:rPr>
                <w:rFonts w:ascii="Times New Roman" w:eastAsia="Times New Roman" w:hAnsi="Times New Roman" w:cs="Times New Roman"/>
                <w:color w:val="auto"/>
                <w:spacing w:val="-2"/>
                <w:lang w:val="en-US"/>
              </w:rPr>
            </w:pPr>
            <w:r w:rsidRPr="00702371">
              <w:rPr>
                <w:rFonts w:ascii="Times New Roman" w:eastAsia="Times New Roman" w:hAnsi="Times New Roman" w:cs="Times New Roman"/>
                <w:color w:val="auto"/>
                <w:spacing w:val="-2"/>
              </w:rPr>
              <w:t>- Trực tuyến</w:t>
            </w:r>
            <w:r w:rsidRPr="00702371">
              <w:rPr>
                <w:rFonts w:ascii="Times New Roman" w:eastAsia="Times New Roman" w:hAnsi="Times New Roman" w:cs="Times New Roman"/>
                <w:color w:val="auto"/>
                <w:spacing w:val="-2"/>
                <w:lang w:val="en-US"/>
              </w:rPr>
              <w:t>;</w:t>
            </w:r>
          </w:p>
          <w:p w:rsidR="00494232" w:rsidRPr="00702371" w:rsidRDefault="00494232" w:rsidP="00F9073C">
            <w:pPr>
              <w:shd w:val="clear" w:color="auto" w:fill="FFFFFF"/>
              <w:jc w:val="both"/>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spacing w:val="-2"/>
              </w:rPr>
              <w:t>- Dịch vụ bưu chính công ích</w:t>
            </w:r>
            <w:r w:rsidRPr="00702371">
              <w:rPr>
                <w:rFonts w:ascii="Times New Roman" w:eastAsia="Times New Roman" w:hAnsi="Times New Roman" w:cs="Times New Roman"/>
                <w:color w:val="auto"/>
                <w:spacing w:val="-2"/>
                <w:lang w:val="en-US"/>
              </w:rPr>
              <w:t>.</w:t>
            </w:r>
          </w:p>
        </w:tc>
        <w:tc>
          <w:tcPr>
            <w:tcW w:w="2126" w:type="dxa"/>
            <w:vAlign w:val="center"/>
          </w:tcPr>
          <w:p w:rsidR="00494232" w:rsidRPr="00053EC0" w:rsidRDefault="00494232" w:rsidP="00053EC0">
            <w:pPr>
              <w:keepNext/>
              <w:keepLines/>
              <w:widowControl/>
              <w:jc w:val="both"/>
              <w:outlineLvl w:val="2"/>
              <w:rPr>
                <w:rFonts w:ascii="Times New Roman" w:eastAsia="Times New Roman" w:hAnsi="Times New Roman" w:cs="Times New Roman"/>
                <w:color w:val="auto"/>
                <w:lang w:val="es-ES"/>
              </w:rPr>
            </w:pPr>
            <w:r w:rsidRPr="00702371">
              <w:rPr>
                <w:rFonts w:ascii="Times New Roman" w:eastAsia="Times New Roman" w:hAnsi="Times New Roman" w:cs="Times New Roman"/>
                <w:color w:val="auto"/>
                <w:lang w:val="es-ES"/>
              </w:rPr>
              <w:t>Theo quy định của Luật phí và lệ phí và các văn bản quy phạm pháp luật hướng dẫn Luật phí và lệ phí.</w:t>
            </w:r>
          </w:p>
        </w:tc>
        <w:tc>
          <w:tcPr>
            <w:tcW w:w="2693" w:type="dxa"/>
            <w:vMerge/>
            <w:vAlign w:val="center"/>
          </w:tcPr>
          <w:p w:rsidR="00494232" w:rsidRPr="00702371" w:rsidRDefault="00494232" w:rsidP="00B42D66">
            <w:pPr>
              <w:shd w:val="clear" w:color="auto" w:fill="FFFFFF"/>
              <w:rPr>
                <w:rFonts w:ascii="Times New Roman" w:eastAsia="Times New Roman" w:hAnsi="Times New Roman" w:cs="Times New Roman"/>
                <w:color w:val="auto"/>
                <w:lang w:val="en-US"/>
              </w:rPr>
            </w:pPr>
          </w:p>
        </w:tc>
      </w:tr>
      <w:tr w:rsidR="00494232" w:rsidRPr="00702371" w:rsidTr="003A33F5">
        <w:trPr>
          <w:trHeight w:val="325"/>
        </w:trPr>
        <w:tc>
          <w:tcPr>
            <w:tcW w:w="568" w:type="dxa"/>
            <w:vAlign w:val="center"/>
          </w:tcPr>
          <w:p w:rsidR="00494232" w:rsidRPr="00702371" w:rsidRDefault="00494232" w:rsidP="00403EB2">
            <w:pPr>
              <w:shd w:val="clear" w:color="auto" w:fill="FFFFFF"/>
              <w:ind w:left="-108" w:right="-108"/>
              <w:jc w:val="center"/>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lang w:val="en-US"/>
              </w:rPr>
              <w:lastRenderedPageBreak/>
              <w:t>9</w:t>
            </w:r>
          </w:p>
        </w:tc>
        <w:tc>
          <w:tcPr>
            <w:tcW w:w="992" w:type="dxa"/>
            <w:vAlign w:val="center"/>
          </w:tcPr>
          <w:p w:rsidR="00494232" w:rsidRPr="00702371" w:rsidRDefault="00494232" w:rsidP="00403EB2">
            <w:pPr>
              <w:shd w:val="clear" w:color="auto" w:fill="FFFFFF"/>
              <w:ind w:left="-108" w:right="-108"/>
              <w:jc w:val="center"/>
              <w:outlineLvl w:val="0"/>
              <w:rPr>
                <w:rFonts w:ascii="Times New Roman" w:eastAsia="Times New Roman" w:hAnsi="Times New Roman" w:cs="Times New Roman"/>
                <w:color w:val="auto"/>
                <w:spacing w:val="-4"/>
              </w:rPr>
            </w:pPr>
            <w:r w:rsidRPr="00702371">
              <w:rPr>
                <w:rFonts w:ascii="Times New Roman" w:hAnsi="Times New Roman" w:cs="Times New Roman"/>
                <w:color w:val="auto"/>
                <w:shd w:val="clear" w:color="auto" w:fill="FFFFFF"/>
              </w:rPr>
              <w:t>1.012780</w:t>
            </w:r>
          </w:p>
        </w:tc>
        <w:tc>
          <w:tcPr>
            <w:tcW w:w="3969" w:type="dxa"/>
            <w:vAlign w:val="center"/>
          </w:tcPr>
          <w:p w:rsidR="00494232" w:rsidRPr="00702371" w:rsidDel="00B75C80" w:rsidRDefault="00494232" w:rsidP="00403EB2">
            <w:pPr>
              <w:shd w:val="clear" w:color="auto" w:fill="FFFFFF"/>
              <w:jc w:val="both"/>
              <w:outlineLvl w:val="0"/>
              <w:rPr>
                <w:rFonts w:ascii="Times New Roman" w:eastAsia="Times New Roman" w:hAnsi="Times New Roman" w:cs="Times New Roman"/>
                <w:bCs/>
                <w:color w:val="auto"/>
              </w:rPr>
            </w:pPr>
            <w:r w:rsidRPr="00702371">
              <w:rPr>
                <w:rFonts w:ascii="Times New Roman" w:eastAsia="Times New Roman" w:hAnsi="Times New Roman" w:cs="Times New Roman"/>
                <w:color w:val="auto"/>
                <w:spacing w:val="-4"/>
              </w:rPr>
              <w:t>Giao đất ở có thu tiền sử dụng đất không thông qua đấu giá, không đấu thầu lựa chọn nhà đầu tư thực hiện dự án có sử dụng đất đối với cá nhân là cán bộ, công chức, viên chức, sĩ quan tại ngũ, quân nhân chuyên nghiệp, công chức quốc phòng, công nhân và viên chức quốc phòng, sĩ quan, hạ sĩ quan, công nhân công an, người làm công tác cơ yếu và người làm công tác khác trong tổ chức cơ yếu hưởng lương từ ngân sách nhà nước mà chưa được giao đất ở, nhà ở; giáo viên, nhân viên y tế đang công tác tại các xã biên giới, hải đảo thuộc vùng có điều kiện kinh tế - xã hội khó khăn, vùng có điều kiện kinh tế - xã hội đặc biệt khó khăn nhưng chưa có đất ở, nhà ở tại nơi công tác hoặc chưa được hưởng chính sách hỗ trợ về nhà ở theo quy định của pháp luật về nhà ở; cá nhân thường trú tại xã mà không có đất ở và chưa được Nhà nước giao đất ở hoặc chưa được hưởng chính sách hỗ trợ về nhà ở theo quy định của pháp luật về nhà ở; cá nhân thường trú tại thị trấn thuộc vùng có điều kiện kinh tế - xã hội khó khăn, vùng có điều kiện kinh tế - xã hội đặc biệt khó khăn mà không có đất ở và chưa được Nhà nước giao đất ở</w:t>
            </w:r>
          </w:p>
        </w:tc>
        <w:tc>
          <w:tcPr>
            <w:tcW w:w="2552" w:type="dxa"/>
            <w:vAlign w:val="center"/>
          </w:tcPr>
          <w:p w:rsidR="00494232" w:rsidRPr="00702371" w:rsidRDefault="00494232" w:rsidP="00707AB5">
            <w:pPr>
              <w:shd w:val="clear" w:color="auto" w:fill="FFFFFF"/>
              <w:jc w:val="both"/>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rPr>
              <w:t>Không quá 85 ngày kể từ ngày nhận được hồ sơ hợp lệ</w:t>
            </w:r>
          </w:p>
          <w:p w:rsidR="00494232" w:rsidRPr="00702371" w:rsidRDefault="00494232" w:rsidP="00707AB5">
            <w:pPr>
              <w:widowControl/>
              <w:jc w:val="both"/>
              <w:rPr>
                <w:rFonts w:ascii="Times New Roman" w:eastAsia="Times New Roman" w:hAnsi="Times New Roman" w:cs="Times New Roman"/>
                <w:color w:val="auto"/>
              </w:rPr>
            </w:pPr>
            <w:r w:rsidRPr="00702371">
              <w:rPr>
                <w:rFonts w:ascii="Times New Roman" w:eastAsia="Times New Roman" w:hAnsi="Times New Roman" w:cs="Times New Roman"/>
                <w:color w:val="auto"/>
              </w:rPr>
              <w:t>Trong đó thời gian cụ thể của từng bước thủ tục như sau:</w:t>
            </w:r>
          </w:p>
          <w:p w:rsidR="00494232" w:rsidRPr="003A33F5" w:rsidRDefault="00494232" w:rsidP="00707AB5">
            <w:pPr>
              <w:widowControl/>
              <w:jc w:val="both"/>
              <w:rPr>
                <w:rFonts w:ascii="Times New Roman" w:eastAsia="Times New Roman" w:hAnsi="Times New Roman" w:cs="Times New Roman"/>
                <w:color w:val="auto"/>
                <w:spacing w:val="-2"/>
              </w:rPr>
            </w:pPr>
            <w:r w:rsidRPr="003A33F5">
              <w:rPr>
                <w:rFonts w:ascii="Times New Roman" w:eastAsia="Times New Roman" w:hAnsi="Times New Roman" w:cs="Times New Roman"/>
                <w:color w:val="auto"/>
                <w:spacing w:val="-2"/>
              </w:rPr>
              <w:t xml:space="preserve">+ Thời hạn </w:t>
            </w:r>
            <w:r w:rsidRPr="003A33F5">
              <w:rPr>
                <w:rFonts w:ascii="Times New Roman" w:eastAsia="Times New Roman" w:hAnsi="Times New Roman" w:cs="Times New Roman"/>
                <w:color w:val="auto"/>
                <w:spacing w:val="-2"/>
                <w:lang w:val="en-US"/>
              </w:rPr>
              <w:t>UBND</w:t>
            </w:r>
            <w:r w:rsidRPr="003A33F5">
              <w:rPr>
                <w:rFonts w:ascii="Times New Roman" w:eastAsia="Times New Roman" w:hAnsi="Times New Roman" w:cs="Times New Roman"/>
                <w:color w:val="auto"/>
                <w:spacing w:val="-2"/>
              </w:rPr>
              <w:t xml:space="preserve"> cấp xã thành lập Hội đồng xét duyệt giao đất không đấu giá quyền sử dụng đất là 30 ngày kể từ ngày kết thúc thời hạn nộp đơn xin giao đất;</w:t>
            </w:r>
          </w:p>
          <w:p w:rsidR="00494232" w:rsidRPr="00702371" w:rsidRDefault="00494232" w:rsidP="00707AB5">
            <w:pPr>
              <w:widowControl/>
              <w:jc w:val="both"/>
              <w:rPr>
                <w:rFonts w:ascii="Times New Roman" w:eastAsia="Times New Roman" w:hAnsi="Times New Roman" w:cs="Times New Roman"/>
                <w:color w:val="auto"/>
                <w:spacing w:val="-6"/>
              </w:rPr>
            </w:pPr>
            <w:r w:rsidRPr="00702371">
              <w:rPr>
                <w:rFonts w:ascii="Times New Roman" w:eastAsia="Times New Roman" w:hAnsi="Times New Roman" w:cs="Times New Roman"/>
                <w:color w:val="auto"/>
                <w:spacing w:val="-6"/>
              </w:rPr>
              <w:t xml:space="preserve">+ Thời hạn Hội đồng xét duyệt cá nhân đủ điều kiện giao đất không đấu giá quyền sử dụng đất theo quy định của </w:t>
            </w:r>
            <w:r w:rsidRPr="00702371">
              <w:rPr>
                <w:rFonts w:ascii="Times New Roman" w:eastAsia="Times New Roman" w:hAnsi="Times New Roman" w:cs="Times New Roman"/>
                <w:color w:val="auto"/>
                <w:spacing w:val="-6"/>
                <w:lang w:val="en-US"/>
              </w:rPr>
              <w:t>UBND</w:t>
            </w:r>
            <w:r w:rsidRPr="00702371">
              <w:rPr>
                <w:rFonts w:ascii="Times New Roman" w:eastAsia="Times New Roman" w:hAnsi="Times New Roman" w:cs="Times New Roman"/>
                <w:color w:val="auto"/>
                <w:spacing w:val="-6"/>
              </w:rPr>
              <w:t xml:space="preserve"> cấp tỉnh;</w:t>
            </w:r>
          </w:p>
          <w:p w:rsidR="00494232" w:rsidRPr="00702371" w:rsidRDefault="00494232" w:rsidP="00707AB5">
            <w:pPr>
              <w:widowControl/>
              <w:jc w:val="both"/>
              <w:rPr>
                <w:rFonts w:ascii="Times New Roman" w:eastAsia="Times New Roman" w:hAnsi="Times New Roman" w:cs="Times New Roman"/>
                <w:color w:val="auto"/>
              </w:rPr>
            </w:pPr>
            <w:r w:rsidRPr="00702371">
              <w:rPr>
                <w:rFonts w:ascii="Times New Roman" w:eastAsia="Times New Roman" w:hAnsi="Times New Roman" w:cs="Times New Roman"/>
                <w:color w:val="auto"/>
              </w:rPr>
              <w:t xml:space="preserve">+ Thời hạn </w:t>
            </w:r>
            <w:r w:rsidRPr="00702371">
              <w:rPr>
                <w:rFonts w:ascii="Times New Roman" w:eastAsia="Times New Roman" w:hAnsi="Times New Roman" w:cs="Times New Roman"/>
                <w:color w:val="auto"/>
                <w:lang w:val="en-US"/>
              </w:rPr>
              <w:t>UBND</w:t>
            </w:r>
            <w:r w:rsidRPr="00702371">
              <w:rPr>
                <w:rFonts w:ascii="Times New Roman" w:eastAsia="Times New Roman" w:hAnsi="Times New Roman" w:cs="Times New Roman"/>
                <w:color w:val="auto"/>
              </w:rPr>
              <w:t xml:space="preserve"> cấp xã lập hồ sơ theo quy định của </w:t>
            </w:r>
            <w:r w:rsidRPr="00702371">
              <w:rPr>
                <w:rFonts w:ascii="Times New Roman" w:eastAsia="Times New Roman" w:hAnsi="Times New Roman" w:cs="Times New Roman"/>
                <w:color w:val="auto"/>
                <w:lang w:val="en-US"/>
              </w:rPr>
              <w:t xml:space="preserve">UBND </w:t>
            </w:r>
            <w:r w:rsidRPr="00702371">
              <w:rPr>
                <w:rFonts w:ascii="Times New Roman" w:eastAsia="Times New Roman" w:hAnsi="Times New Roman" w:cs="Times New Roman"/>
                <w:color w:val="auto"/>
              </w:rPr>
              <w:t xml:space="preserve">cấp tỉnh trình </w:t>
            </w:r>
            <w:r w:rsidRPr="00702371">
              <w:rPr>
                <w:rFonts w:ascii="Times New Roman" w:eastAsia="Times New Roman" w:hAnsi="Times New Roman" w:cs="Times New Roman"/>
                <w:color w:val="auto"/>
                <w:lang w:val="en-US"/>
              </w:rPr>
              <w:t xml:space="preserve">UBND </w:t>
            </w:r>
            <w:r w:rsidRPr="00702371">
              <w:rPr>
                <w:rFonts w:ascii="Times New Roman" w:eastAsia="Times New Roman" w:hAnsi="Times New Roman" w:cs="Times New Roman"/>
                <w:color w:val="auto"/>
              </w:rPr>
              <w:t xml:space="preserve">cấp huyện nơi có đất là 10 ngày </w:t>
            </w:r>
            <w:r w:rsidRPr="00702371">
              <w:rPr>
                <w:rFonts w:ascii="Times New Roman" w:eastAsia="Times New Roman" w:hAnsi="Times New Roman" w:cs="Times New Roman"/>
                <w:bCs/>
                <w:color w:val="auto"/>
                <w:kern w:val="28"/>
              </w:rPr>
              <w:t>kể từ ngày xác định được cá nhân đủ điều kiện giao đất</w:t>
            </w:r>
            <w:r w:rsidRPr="00702371">
              <w:rPr>
                <w:rFonts w:ascii="Times New Roman" w:eastAsia="Times New Roman" w:hAnsi="Times New Roman" w:cs="Times New Roman"/>
                <w:color w:val="auto"/>
              </w:rPr>
              <w:t>;</w:t>
            </w:r>
          </w:p>
          <w:p w:rsidR="00494232" w:rsidRPr="003A33F5" w:rsidRDefault="00494232" w:rsidP="00707AB5">
            <w:pPr>
              <w:widowControl/>
              <w:jc w:val="both"/>
              <w:rPr>
                <w:rFonts w:ascii="Times New Roman" w:eastAsia="Times New Roman" w:hAnsi="Times New Roman" w:cs="Times New Roman"/>
                <w:color w:val="auto"/>
                <w:spacing w:val="-4"/>
              </w:rPr>
            </w:pPr>
            <w:r w:rsidRPr="003A33F5">
              <w:rPr>
                <w:rFonts w:ascii="Times New Roman" w:eastAsia="Times New Roman" w:hAnsi="Times New Roman" w:cs="Times New Roman"/>
                <w:color w:val="auto"/>
                <w:spacing w:val="-4"/>
              </w:rPr>
              <w:t xml:space="preserve">+ Thời hạn </w:t>
            </w:r>
            <w:r w:rsidRPr="003A33F5">
              <w:rPr>
                <w:rFonts w:ascii="Times New Roman" w:eastAsia="Times New Roman" w:hAnsi="Times New Roman" w:cs="Times New Roman"/>
                <w:color w:val="auto"/>
                <w:spacing w:val="-4"/>
                <w:lang w:val="en-US"/>
              </w:rPr>
              <w:t>UBND</w:t>
            </w:r>
            <w:r w:rsidRPr="003A33F5">
              <w:rPr>
                <w:rFonts w:ascii="Times New Roman" w:eastAsia="Times New Roman" w:hAnsi="Times New Roman" w:cs="Times New Roman"/>
                <w:color w:val="auto"/>
                <w:spacing w:val="-4"/>
              </w:rPr>
              <w:t xml:space="preserve"> cấp huyện giao cơ quan có chức năng quản lý đất đai cấp huyện chủ trì, phối hợp với các cơ </w:t>
            </w:r>
            <w:r w:rsidRPr="003A33F5">
              <w:rPr>
                <w:rFonts w:ascii="Times New Roman" w:eastAsia="Times New Roman" w:hAnsi="Times New Roman" w:cs="Times New Roman"/>
                <w:color w:val="auto"/>
                <w:spacing w:val="-4"/>
              </w:rPr>
              <w:lastRenderedPageBreak/>
              <w:t>quan, đơn vị có liên quan thẩm định hồ sơ giao đất đối với từng cá nhân là 30 ngày kể từ ngày nhận đủ hồ sơ hợp lệ;</w:t>
            </w:r>
          </w:p>
          <w:p w:rsidR="00494232" w:rsidRPr="00702371" w:rsidRDefault="00494232" w:rsidP="00707AB5">
            <w:pPr>
              <w:widowControl/>
              <w:jc w:val="both"/>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rPr>
              <w:t xml:space="preserve">+ Thời hạn </w:t>
            </w:r>
            <w:r w:rsidRPr="00702371">
              <w:rPr>
                <w:rFonts w:ascii="Times New Roman" w:eastAsia="Times New Roman" w:hAnsi="Times New Roman" w:cs="Times New Roman"/>
                <w:color w:val="auto"/>
                <w:lang w:val="en-US"/>
              </w:rPr>
              <w:t>UBND</w:t>
            </w:r>
            <w:r w:rsidRPr="00702371">
              <w:rPr>
                <w:rFonts w:ascii="Times New Roman" w:eastAsia="Times New Roman" w:hAnsi="Times New Roman" w:cs="Times New Roman"/>
                <w:color w:val="auto"/>
              </w:rPr>
              <w:t xml:space="preserve"> cấp xã hoàn thiện hồ sơ gửi cơ quan có chức năng quản lý đất đai cấp huyện để trình </w:t>
            </w:r>
            <w:r w:rsidRPr="00702371">
              <w:rPr>
                <w:rFonts w:ascii="Times New Roman" w:eastAsia="Times New Roman" w:hAnsi="Times New Roman" w:cs="Times New Roman"/>
                <w:color w:val="auto"/>
                <w:lang w:val="en-US"/>
              </w:rPr>
              <w:t>UBND</w:t>
            </w:r>
            <w:r w:rsidRPr="00702371">
              <w:rPr>
                <w:rFonts w:ascii="Times New Roman" w:eastAsia="Times New Roman" w:hAnsi="Times New Roman" w:cs="Times New Roman"/>
                <w:color w:val="auto"/>
              </w:rPr>
              <w:t xml:space="preserve"> cấp huyện ban hành quyết định giao đất cho cá nhân đủ điều kiện là 15 ngày kể từ ngày có báo cáo kết quả thẩm định hồ sơ của cơ quan có chức năng quản lý đất đai cấp huyện.</w:t>
            </w:r>
          </w:p>
        </w:tc>
        <w:tc>
          <w:tcPr>
            <w:tcW w:w="2268" w:type="dxa"/>
            <w:vAlign w:val="center"/>
          </w:tcPr>
          <w:p w:rsidR="00494232" w:rsidRPr="00702371" w:rsidRDefault="00494232" w:rsidP="00F9073C">
            <w:pPr>
              <w:shd w:val="clear" w:color="auto" w:fill="FFFFFF"/>
              <w:jc w:val="both"/>
              <w:rPr>
                <w:rFonts w:ascii="Times New Roman" w:eastAsia="Times New Roman" w:hAnsi="Times New Roman" w:cs="Times New Roman"/>
                <w:color w:val="auto"/>
                <w:lang w:val="en-US"/>
              </w:rPr>
            </w:pPr>
            <w:r w:rsidRPr="00046FA5">
              <w:rPr>
                <w:rFonts w:ascii="Times New Roman" w:eastAsia="Times New Roman" w:hAnsi="Times New Roman" w:cs="Times New Roman"/>
                <w:color w:val="auto"/>
                <w:lang w:val="en-US"/>
              </w:rPr>
              <w:lastRenderedPageBreak/>
              <w:t xml:space="preserve">- Nộp tại Bộ phận tiếp nhận và trả kết quả cấp huyện; </w:t>
            </w:r>
            <w:r w:rsidRPr="00702371">
              <w:rPr>
                <w:rFonts w:ascii="Times New Roman" w:eastAsia="Times New Roman" w:hAnsi="Times New Roman" w:cs="Times New Roman"/>
                <w:color w:val="auto"/>
                <w:lang w:val="en-US"/>
              </w:rPr>
              <w:t>Bộ phận tiếp nhận và trả kết quả cấp xã;</w:t>
            </w:r>
          </w:p>
          <w:p w:rsidR="00494232" w:rsidRPr="00702371" w:rsidRDefault="00494232" w:rsidP="00F9073C">
            <w:pPr>
              <w:widowControl/>
              <w:jc w:val="both"/>
              <w:rPr>
                <w:rFonts w:ascii="Times New Roman" w:eastAsia="Times New Roman" w:hAnsi="Times New Roman" w:cs="Times New Roman"/>
                <w:color w:val="auto"/>
                <w:spacing w:val="-2"/>
                <w:lang w:val="en-US"/>
              </w:rPr>
            </w:pPr>
            <w:r w:rsidRPr="00702371">
              <w:rPr>
                <w:rFonts w:ascii="Times New Roman" w:eastAsia="Times New Roman" w:hAnsi="Times New Roman" w:cs="Times New Roman"/>
                <w:color w:val="auto"/>
                <w:spacing w:val="-2"/>
              </w:rPr>
              <w:t>- Trực tuyến</w:t>
            </w:r>
            <w:r w:rsidRPr="00702371">
              <w:rPr>
                <w:rFonts w:ascii="Times New Roman" w:eastAsia="Times New Roman" w:hAnsi="Times New Roman" w:cs="Times New Roman"/>
                <w:color w:val="auto"/>
                <w:spacing w:val="-2"/>
                <w:lang w:val="en-US"/>
              </w:rPr>
              <w:t>;</w:t>
            </w:r>
          </w:p>
          <w:p w:rsidR="00494232" w:rsidRPr="00702371" w:rsidRDefault="00494232" w:rsidP="00F9073C">
            <w:pPr>
              <w:shd w:val="clear" w:color="auto" w:fill="FFFFFF"/>
              <w:jc w:val="both"/>
              <w:rPr>
                <w:rFonts w:ascii="Times New Roman" w:eastAsia="Times New Roman" w:hAnsi="Times New Roman" w:cs="Times New Roman"/>
                <w:color w:val="auto"/>
                <w:spacing w:val="-2"/>
                <w:lang w:val="en-US"/>
              </w:rPr>
            </w:pPr>
            <w:r w:rsidRPr="00702371">
              <w:rPr>
                <w:rFonts w:ascii="Times New Roman" w:eastAsia="Times New Roman" w:hAnsi="Times New Roman" w:cs="Times New Roman"/>
                <w:color w:val="auto"/>
                <w:spacing w:val="-2"/>
              </w:rPr>
              <w:t>- Dịch vụ bưu chính công ích</w:t>
            </w:r>
            <w:r w:rsidRPr="00702371">
              <w:rPr>
                <w:rFonts w:ascii="Times New Roman" w:eastAsia="Times New Roman" w:hAnsi="Times New Roman" w:cs="Times New Roman"/>
                <w:color w:val="auto"/>
                <w:spacing w:val="-2"/>
                <w:lang w:val="en-US"/>
              </w:rPr>
              <w:t>.</w:t>
            </w:r>
          </w:p>
          <w:p w:rsidR="00494232" w:rsidRPr="00702371" w:rsidRDefault="00494232" w:rsidP="00F9073C">
            <w:pPr>
              <w:shd w:val="clear" w:color="auto" w:fill="FFFFFF"/>
              <w:jc w:val="both"/>
              <w:rPr>
                <w:rFonts w:ascii="Times New Roman" w:eastAsia="Times New Roman" w:hAnsi="Times New Roman" w:cs="Times New Roman"/>
                <w:color w:val="auto"/>
                <w:lang w:val="en-US"/>
              </w:rPr>
            </w:pPr>
          </w:p>
        </w:tc>
        <w:tc>
          <w:tcPr>
            <w:tcW w:w="2126" w:type="dxa"/>
            <w:vAlign w:val="center"/>
          </w:tcPr>
          <w:p w:rsidR="00494232" w:rsidRPr="00702371" w:rsidRDefault="00494232" w:rsidP="00A852E1">
            <w:pPr>
              <w:keepNext/>
              <w:keepLines/>
              <w:widowControl/>
              <w:jc w:val="both"/>
              <w:outlineLvl w:val="2"/>
              <w:rPr>
                <w:rFonts w:ascii="Times New Roman" w:eastAsia="Times New Roman" w:hAnsi="Times New Roman" w:cs="Times New Roman"/>
                <w:color w:val="auto"/>
                <w:lang w:val="es-ES"/>
              </w:rPr>
            </w:pPr>
            <w:r w:rsidRPr="00702371">
              <w:rPr>
                <w:rFonts w:ascii="Times New Roman" w:eastAsia="Times New Roman" w:hAnsi="Times New Roman" w:cs="Times New Roman"/>
                <w:color w:val="auto"/>
                <w:lang w:val="es-ES"/>
              </w:rPr>
              <w:t>Theo quy định của Luật phí và lệ phí và các văn bản quy phạm pháp luật hướng dẫn Luật phí và lệ phí.</w:t>
            </w:r>
          </w:p>
          <w:p w:rsidR="00494232" w:rsidRPr="00702371" w:rsidRDefault="00494232" w:rsidP="00403EB2">
            <w:pPr>
              <w:shd w:val="clear" w:color="auto" w:fill="FFFFFF"/>
              <w:jc w:val="both"/>
              <w:rPr>
                <w:rFonts w:ascii="Times New Roman" w:eastAsia="Times New Roman" w:hAnsi="Times New Roman" w:cs="Times New Roman"/>
                <w:color w:val="auto"/>
              </w:rPr>
            </w:pPr>
          </w:p>
        </w:tc>
        <w:tc>
          <w:tcPr>
            <w:tcW w:w="2693" w:type="dxa"/>
            <w:vMerge/>
            <w:vAlign w:val="center"/>
          </w:tcPr>
          <w:p w:rsidR="00494232" w:rsidRPr="00702371" w:rsidRDefault="00494232" w:rsidP="00403EB2">
            <w:pPr>
              <w:shd w:val="clear" w:color="auto" w:fill="FFFFFF"/>
              <w:rPr>
                <w:rFonts w:ascii="Times New Roman" w:eastAsia="Times New Roman" w:hAnsi="Times New Roman" w:cs="Times New Roman"/>
                <w:color w:val="auto"/>
                <w:lang w:val="en-US"/>
              </w:rPr>
            </w:pPr>
          </w:p>
        </w:tc>
      </w:tr>
      <w:tr w:rsidR="003A33F5" w:rsidRPr="00702371" w:rsidTr="003A33F5">
        <w:trPr>
          <w:trHeight w:val="325"/>
        </w:trPr>
        <w:tc>
          <w:tcPr>
            <w:tcW w:w="568" w:type="dxa"/>
            <w:vAlign w:val="center"/>
          </w:tcPr>
          <w:p w:rsidR="003A33F5" w:rsidRPr="00702371" w:rsidRDefault="003A33F5" w:rsidP="00403EB2">
            <w:pPr>
              <w:shd w:val="clear" w:color="auto" w:fill="FFFFFF"/>
              <w:ind w:left="-108" w:right="-108"/>
              <w:jc w:val="center"/>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lang w:val="en-US"/>
              </w:rPr>
              <w:lastRenderedPageBreak/>
              <w:t>10</w:t>
            </w:r>
          </w:p>
        </w:tc>
        <w:tc>
          <w:tcPr>
            <w:tcW w:w="992" w:type="dxa"/>
            <w:vAlign w:val="center"/>
          </w:tcPr>
          <w:p w:rsidR="003A33F5" w:rsidRPr="00702371" w:rsidRDefault="003A33F5" w:rsidP="00403EB2">
            <w:pPr>
              <w:shd w:val="clear" w:color="auto" w:fill="FFFFFF"/>
              <w:ind w:left="-108" w:right="-108"/>
              <w:jc w:val="center"/>
              <w:outlineLvl w:val="0"/>
              <w:rPr>
                <w:rFonts w:ascii="Times New Roman" w:eastAsia="Times New Roman" w:hAnsi="Times New Roman" w:cs="Times New Roman"/>
                <w:bCs/>
                <w:color w:val="auto"/>
                <w:lang w:val="en-US"/>
              </w:rPr>
            </w:pPr>
            <w:r w:rsidRPr="00702371">
              <w:rPr>
                <w:rFonts w:ascii="Times New Roman" w:hAnsi="Times New Roman" w:cs="Times New Roman"/>
                <w:color w:val="auto"/>
                <w:shd w:val="clear" w:color="auto" w:fill="FFFFFF"/>
              </w:rPr>
              <w:t>1.012814</w:t>
            </w:r>
          </w:p>
        </w:tc>
        <w:tc>
          <w:tcPr>
            <w:tcW w:w="3969" w:type="dxa"/>
            <w:vAlign w:val="center"/>
          </w:tcPr>
          <w:p w:rsidR="003A33F5" w:rsidRPr="00702371" w:rsidRDefault="003A33F5" w:rsidP="00403EB2">
            <w:pPr>
              <w:shd w:val="clear" w:color="auto" w:fill="FFFFFF"/>
              <w:jc w:val="both"/>
              <w:outlineLvl w:val="0"/>
              <w:rPr>
                <w:rFonts w:ascii="Times New Roman" w:eastAsia="Times New Roman" w:hAnsi="Times New Roman" w:cs="Times New Roman"/>
                <w:bCs/>
                <w:color w:val="auto"/>
                <w:spacing w:val="-2"/>
                <w:lang w:val="en-US"/>
              </w:rPr>
            </w:pPr>
            <w:r w:rsidRPr="00702371">
              <w:rPr>
                <w:rFonts w:ascii="Times New Roman" w:eastAsia="Times New Roman" w:hAnsi="Times New Roman" w:cs="Times New Roman"/>
                <w:bCs/>
                <w:color w:val="auto"/>
                <w:spacing w:val="-2"/>
                <w:lang w:val="en-US"/>
              </w:rPr>
              <w:t>Đ</w:t>
            </w:r>
            <w:r w:rsidRPr="00702371">
              <w:rPr>
                <w:rFonts w:ascii="Times New Roman" w:eastAsia="Times New Roman" w:hAnsi="Times New Roman" w:cs="Times New Roman"/>
                <w:bCs/>
                <w:color w:val="auto"/>
                <w:spacing w:val="-2"/>
              </w:rPr>
              <w:t xml:space="preserve">ăng ký đất đai, tài sản gắn liền với đất, cấp </w:t>
            </w:r>
            <w:r w:rsidRPr="00702371">
              <w:rPr>
                <w:rFonts w:ascii="Times New Roman" w:hAnsi="Times New Roman" w:cs="Times New Roman"/>
                <w:bCs/>
                <w:color w:val="auto"/>
                <w:spacing w:val="-2"/>
              </w:rPr>
              <w:t>Giấy chứng nhận quyền sử dụng đất, quyền sở hữu tài sản gắn liền với đất lần đầu</w:t>
            </w:r>
            <w:r w:rsidRPr="00702371">
              <w:rPr>
                <w:rFonts w:ascii="Times New Roman" w:eastAsia="Times New Roman" w:hAnsi="Times New Roman" w:cs="Times New Roman"/>
                <w:bCs/>
                <w:color w:val="auto"/>
                <w:spacing w:val="-2"/>
              </w:rPr>
              <w:t xml:space="preserve"> đối với cá nhân, cộng đồng dân cư, hộ gia đình đang sử dụng đất</w:t>
            </w:r>
          </w:p>
          <w:p w:rsidR="003A33F5" w:rsidRPr="00702371" w:rsidRDefault="003A33F5" w:rsidP="00403EB2">
            <w:pPr>
              <w:shd w:val="clear" w:color="auto" w:fill="FFFFFF"/>
              <w:jc w:val="both"/>
              <w:outlineLvl w:val="0"/>
              <w:rPr>
                <w:rFonts w:ascii="Times New Roman" w:eastAsia="Times New Roman" w:hAnsi="Times New Roman" w:cs="Times New Roman"/>
                <w:bCs/>
                <w:color w:val="auto"/>
                <w:spacing w:val="-2"/>
                <w:lang w:val="en-US"/>
              </w:rPr>
            </w:pPr>
          </w:p>
          <w:p w:rsidR="003A33F5" w:rsidRPr="00702371" w:rsidRDefault="003A33F5" w:rsidP="00403EB2">
            <w:pPr>
              <w:shd w:val="clear" w:color="auto" w:fill="FFFFFF"/>
              <w:jc w:val="both"/>
              <w:outlineLvl w:val="0"/>
              <w:rPr>
                <w:rFonts w:ascii="Times New Roman" w:eastAsia="Times New Roman" w:hAnsi="Times New Roman" w:cs="Times New Roman"/>
                <w:bCs/>
                <w:color w:val="auto"/>
                <w:lang w:val="en-US"/>
              </w:rPr>
            </w:pPr>
          </w:p>
        </w:tc>
        <w:tc>
          <w:tcPr>
            <w:tcW w:w="2552" w:type="dxa"/>
            <w:vAlign w:val="center"/>
          </w:tcPr>
          <w:p w:rsidR="003A33F5" w:rsidRPr="00702371" w:rsidRDefault="003A33F5" w:rsidP="00A852E1">
            <w:pPr>
              <w:shd w:val="clear" w:color="auto" w:fill="FFFFFF"/>
              <w:jc w:val="both"/>
              <w:rPr>
                <w:rFonts w:ascii="Times New Roman" w:eastAsia="Times New Roman" w:hAnsi="Times New Roman" w:cs="Times New Roman"/>
                <w:color w:val="auto"/>
                <w:lang w:val="en-US"/>
              </w:rPr>
            </w:pPr>
            <w:r w:rsidRPr="00702371">
              <w:rPr>
                <w:rFonts w:ascii="Times New Roman" w:hAnsi="Times New Roman" w:cs="Times New Roman"/>
                <w:iCs/>
                <w:color w:val="auto"/>
                <w:lang w:val="en-US"/>
              </w:rPr>
              <w:t>K</w:t>
            </w:r>
            <w:r w:rsidRPr="00702371">
              <w:rPr>
                <w:rFonts w:ascii="Times New Roman" w:hAnsi="Times New Roman" w:cs="Times New Roman"/>
                <w:iCs/>
                <w:color w:val="auto"/>
              </w:rPr>
              <w:t xml:space="preserve">hông quá 20 ngày làm việc đối với trường hợp đăng ký đất đai, tài sản gắn liền với đất lần đầu; không quá 23 ngày làm việc đối với trường hợp đăng ký đất đai, tài sản gắn liền với đất, cấp Giấy chứng nhận quyền sử dụng đất, quyền sở hữu tài sản gắn liền với đất lần đầu (trong đó đăng ký đất đai, tài sản gắn liền với đất lần đầu là không quá 20 ngày làm việc; cấp Giấy </w:t>
            </w:r>
            <w:r w:rsidRPr="00702371">
              <w:rPr>
                <w:rFonts w:ascii="Times New Roman" w:hAnsi="Times New Roman" w:cs="Times New Roman"/>
                <w:iCs/>
                <w:color w:val="auto"/>
              </w:rPr>
              <w:lastRenderedPageBreak/>
              <w:t>chứng nhận quyền sử dụng đất, quyền sở hữu tài sản gắn liền với đất lần đầu là không quá 03 ngày làm việc).</w:t>
            </w:r>
          </w:p>
        </w:tc>
        <w:tc>
          <w:tcPr>
            <w:tcW w:w="2268" w:type="dxa"/>
            <w:vAlign w:val="center"/>
          </w:tcPr>
          <w:p w:rsidR="003A33F5" w:rsidRPr="00702371" w:rsidRDefault="003A33F5" w:rsidP="00403EB2">
            <w:pPr>
              <w:shd w:val="clear" w:color="auto" w:fill="FFFFFF"/>
              <w:jc w:val="both"/>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lang w:val="en-US"/>
              </w:rPr>
              <w:lastRenderedPageBreak/>
              <w:t>- Nộp tại Bộ phận tiếp nhận và trả kết quả cấp huyện; Bộ phận tiếp nhận và trả kết quả cấp xã;</w:t>
            </w:r>
          </w:p>
          <w:p w:rsidR="003A33F5" w:rsidRPr="00702371" w:rsidRDefault="003A33F5" w:rsidP="00403EB2">
            <w:pPr>
              <w:widowControl/>
              <w:jc w:val="both"/>
              <w:rPr>
                <w:rFonts w:ascii="Times New Roman" w:eastAsia="Times New Roman" w:hAnsi="Times New Roman" w:cs="Times New Roman"/>
                <w:color w:val="auto"/>
                <w:spacing w:val="-2"/>
                <w:lang w:val="en-US"/>
              </w:rPr>
            </w:pPr>
            <w:r w:rsidRPr="00702371">
              <w:rPr>
                <w:rFonts w:ascii="Times New Roman" w:eastAsia="Times New Roman" w:hAnsi="Times New Roman" w:cs="Times New Roman"/>
                <w:color w:val="auto"/>
                <w:spacing w:val="-2"/>
              </w:rPr>
              <w:t>- Trực tuyến</w:t>
            </w:r>
            <w:r w:rsidRPr="00702371">
              <w:rPr>
                <w:rFonts w:ascii="Times New Roman" w:eastAsia="Times New Roman" w:hAnsi="Times New Roman" w:cs="Times New Roman"/>
                <w:color w:val="auto"/>
                <w:spacing w:val="-2"/>
                <w:lang w:val="en-US"/>
              </w:rPr>
              <w:t>;</w:t>
            </w:r>
          </w:p>
          <w:p w:rsidR="003A33F5" w:rsidRPr="00702371" w:rsidRDefault="003A33F5" w:rsidP="00403EB2">
            <w:pPr>
              <w:shd w:val="clear" w:color="auto" w:fill="FFFFFF"/>
              <w:jc w:val="both"/>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spacing w:val="-2"/>
              </w:rPr>
              <w:t>- Dịch vụ bưu chính công ích</w:t>
            </w:r>
          </w:p>
          <w:p w:rsidR="003A33F5" w:rsidRPr="00702371" w:rsidRDefault="003A33F5" w:rsidP="00403EB2">
            <w:pPr>
              <w:shd w:val="clear" w:color="auto" w:fill="FFFFFF"/>
              <w:jc w:val="both"/>
              <w:rPr>
                <w:rFonts w:ascii="Times New Roman" w:eastAsia="Times New Roman" w:hAnsi="Times New Roman" w:cs="Times New Roman"/>
                <w:color w:val="auto"/>
              </w:rPr>
            </w:pPr>
          </w:p>
        </w:tc>
        <w:tc>
          <w:tcPr>
            <w:tcW w:w="2126" w:type="dxa"/>
            <w:vAlign w:val="center"/>
          </w:tcPr>
          <w:p w:rsidR="003A33F5" w:rsidRPr="00702371" w:rsidRDefault="003A33F5" w:rsidP="00403EB2">
            <w:pPr>
              <w:keepNext/>
              <w:keepLines/>
              <w:widowControl/>
              <w:jc w:val="both"/>
              <w:outlineLvl w:val="2"/>
              <w:rPr>
                <w:rFonts w:ascii="Times New Roman" w:eastAsia="Times New Roman" w:hAnsi="Times New Roman" w:cs="Times New Roman"/>
                <w:color w:val="auto"/>
              </w:rPr>
            </w:pPr>
            <w:r w:rsidRPr="00702371">
              <w:rPr>
                <w:rFonts w:ascii="Times New Roman" w:eastAsia="Times New Roman" w:hAnsi="Times New Roman" w:cs="Times New Roman"/>
                <w:color w:val="auto"/>
              </w:rPr>
              <w:t>Theo quy định của Luật phí và lệ phí và các văn bản quy phạm pháp luật hướng dẫn Luật phí và lệ phí.</w:t>
            </w:r>
          </w:p>
          <w:p w:rsidR="003A33F5" w:rsidRPr="00702371" w:rsidRDefault="003A33F5" w:rsidP="00403EB2">
            <w:pPr>
              <w:shd w:val="clear" w:color="auto" w:fill="FFFFFF"/>
              <w:jc w:val="both"/>
              <w:rPr>
                <w:rFonts w:ascii="Times New Roman" w:eastAsia="Times New Roman" w:hAnsi="Times New Roman" w:cs="Times New Roman"/>
                <w:color w:val="auto"/>
              </w:rPr>
            </w:pPr>
          </w:p>
        </w:tc>
        <w:tc>
          <w:tcPr>
            <w:tcW w:w="2693" w:type="dxa"/>
            <w:vMerge w:val="restart"/>
            <w:vAlign w:val="center"/>
          </w:tcPr>
          <w:p w:rsidR="003A33F5" w:rsidRPr="00702371" w:rsidRDefault="003A33F5" w:rsidP="00B42D66">
            <w:pPr>
              <w:shd w:val="clear" w:color="auto" w:fill="FFFFFF"/>
              <w:jc w:val="both"/>
              <w:rPr>
                <w:rFonts w:ascii="Times New Roman" w:eastAsia="Times New Roman" w:hAnsi="Times New Roman" w:cs="Times New Roman"/>
                <w:color w:val="auto"/>
              </w:rPr>
            </w:pPr>
            <w:r w:rsidRPr="00702371">
              <w:rPr>
                <w:rFonts w:ascii="Times New Roman" w:eastAsia="Times New Roman" w:hAnsi="Times New Roman" w:cs="Times New Roman"/>
                <w:color w:val="auto"/>
                <w:lang w:val="en-US"/>
              </w:rPr>
              <w:t>-</w:t>
            </w:r>
            <w:r w:rsidRPr="00702371">
              <w:rPr>
                <w:rFonts w:ascii="Times New Roman" w:eastAsia="Times New Roman" w:hAnsi="Times New Roman" w:cs="Times New Roman"/>
                <w:color w:val="auto"/>
              </w:rPr>
              <w:t xml:space="preserve"> Luật Đất đai ngày 18/01/2024. </w:t>
            </w:r>
          </w:p>
          <w:p w:rsidR="003A33F5" w:rsidRPr="00702371" w:rsidRDefault="003A33F5" w:rsidP="00B42D66">
            <w:pPr>
              <w:shd w:val="clear" w:color="auto" w:fill="FFFFFF"/>
              <w:jc w:val="both"/>
              <w:rPr>
                <w:rFonts w:ascii="Times New Roman" w:eastAsia="Times New Roman" w:hAnsi="Times New Roman" w:cs="Times New Roman"/>
                <w:color w:val="auto"/>
              </w:rPr>
            </w:pPr>
            <w:r w:rsidRPr="00702371">
              <w:rPr>
                <w:rFonts w:ascii="Times New Roman" w:eastAsia="Times New Roman" w:hAnsi="Times New Roman" w:cs="Times New Roman"/>
                <w:color w:val="auto"/>
                <w:lang w:val="en-US"/>
              </w:rPr>
              <w:t xml:space="preserve">- </w:t>
            </w:r>
            <w:r w:rsidRPr="00702371">
              <w:rPr>
                <w:rFonts w:ascii="Times New Roman" w:eastAsia="Times New Roman" w:hAnsi="Times New Roman" w:cs="Times New Roman"/>
                <w:color w:val="auto"/>
              </w:rPr>
              <w:t>Luật sửa đổi, bổ sung một số điều của Luật Đất đai ngày 29/6/2024, Luật Nhà ở, Luật Kinh doanh bất động sản và Luật Các tổ chức tín dụng.</w:t>
            </w:r>
          </w:p>
          <w:p w:rsidR="003A33F5" w:rsidRPr="00702371" w:rsidRDefault="003A33F5" w:rsidP="00B42D66">
            <w:pPr>
              <w:shd w:val="clear" w:color="auto" w:fill="FFFFFF"/>
              <w:jc w:val="both"/>
              <w:rPr>
                <w:rFonts w:ascii="Times New Roman" w:eastAsia="Times New Roman" w:hAnsi="Times New Roman" w:cs="Times New Roman"/>
                <w:color w:val="auto"/>
              </w:rPr>
            </w:pPr>
            <w:r w:rsidRPr="00702371">
              <w:rPr>
                <w:rFonts w:ascii="Times New Roman" w:eastAsia="Times New Roman" w:hAnsi="Times New Roman" w:cs="Times New Roman"/>
                <w:color w:val="auto"/>
                <w:lang w:val="en-US"/>
              </w:rPr>
              <w:t>-</w:t>
            </w:r>
            <w:r w:rsidRPr="00702371">
              <w:rPr>
                <w:rFonts w:ascii="Times New Roman" w:eastAsia="Times New Roman" w:hAnsi="Times New Roman" w:cs="Times New Roman"/>
                <w:color w:val="auto"/>
              </w:rPr>
              <w:t xml:space="preserve"> Nghị định số 101/2024/</w:t>
            </w:r>
            <w:r w:rsidR="00A01F16">
              <w:rPr>
                <w:rFonts w:ascii="Times New Roman" w:eastAsia="Times New Roman" w:hAnsi="Times New Roman" w:cs="Times New Roman"/>
                <w:color w:val="auto"/>
                <w:lang w:val="en-US"/>
              </w:rPr>
              <w:t xml:space="preserve"> </w:t>
            </w:r>
            <w:r w:rsidRPr="00702371">
              <w:rPr>
                <w:rFonts w:ascii="Times New Roman" w:eastAsia="Times New Roman" w:hAnsi="Times New Roman" w:cs="Times New Roman"/>
                <w:color w:val="auto"/>
              </w:rPr>
              <w:t xml:space="preserve">NĐ-CP ngày 29/7/2024 </w:t>
            </w:r>
            <w:r w:rsidRPr="00A01F16">
              <w:rPr>
                <w:rFonts w:ascii="Times New Roman" w:eastAsia="Times New Roman" w:hAnsi="Times New Roman" w:cs="Times New Roman"/>
                <w:color w:val="auto"/>
                <w:spacing w:val="-2"/>
              </w:rPr>
              <w:t xml:space="preserve">của Chính phủ quy định về điều tra cơ bản đất đai; đăng ký, cấp Giấy chứng nhận quyền sử dụng đất, quyền sở hữu tài sản gắn liền với đất và Hệ thống </w:t>
            </w:r>
            <w:r w:rsidRPr="00A01F16">
              <w:rPr>
                <w:rFonts w:ascii="Times New Roman" w:eastAsia="Times New Roman" w:hAnsi="Times New Roman" w:cs="Times New Roman"/>
                <w:color w:val="auto"/>
                <w:spacing w:val="-2"/>
              </w:rPr>
              <w:lastRenderedPageBreak/>
              <w:t>thông tin đất đai.</w:t>
            </w:r>
          </w:p>
          <w:p w:rsidR="003A33F5" w:rsidRPr="00702371" w:rsidRDefault="003A33F5" w:rsidP="00B42D66">
            <w:pPr>
              <w:shd w:val="clear" w:color="auto" w:fill="FFFFFF"/>
              <w:jc w:val="both"/>
              <w:rPr>
                <w:rFonts w:ascii="Times New Roman" w:eastAsia="Times New Roman" w:hAnsi="Times New Roman" w:cs="Times New Roman"/>
                <w:color w:val="auto"/>
              </w:rPr>
            </w:pPr>
            <w:r w:rsidRPr="00702371">
              <w:rPr>
                <w:rFonts w:ascii="Times New Roman" w:eastAsia="Times New Roman" w:hAnsi="Times New Roman" w:cs="Times New Roman"/>
                <w:color w:val="auto"/>
                <w:lang w:val="en-US"/>
              </w:rPr>
              <w:t>- Quyết định số 2124/QĐ-BTNMT ngày 01/8/2024 của Bộ Tài nguyên và Môi trường công bố thủ tục hành chính  trong lĩnh vực đất đai thuộc phạm vi chức năng quản lý của Bộ Tài nguyên và Môi trường.</w:t>
            </w:r>
          </w:p>
          <w:p w:rsidR="003A33F5" w:rsidRPr="00702371" w:rsidRDefault="003A33F5" w:rsidP="00615266">
            <w:pPr>
              <w:shd w:val="clear" w:color="auto" w:fill="FFFFFF"/>
              <w:jc w:val="both"/>
              <w:rPr>
                <w:rFonts w:ascii="Times New Roman" w:eastAsia="Times New Roman" w:hAnsi="Times New Roman" w:cs="Times New Roman"/>
                <w:color w:val="auto"/>
                <w:lang w:val="en-US"/>
              </w:rPr>
            </w:pPr>
          </w:p>
          <w:p w:rsidR="003A33F5" w:rsidRPr="00702371" w:rsidRDefault="003A33F5" w:rsidP="00615266">
            <w:pPr>
              <w:shd w:val="clear" w:color="auto" w:fill="FFFFFF"/>
              <w:jc w:val="both"/>
              <w:rPr>
                <w:rFonts w:ascii="Times New Roman" w:eastAsia="Times New Roman" w:hAnsi="Times New Roman" w:cs="Times New Roman"/>
                <w:color w:val="auto"/>
                <w:lang w:val="en-US"/>
              </w:rPr>
            </w:pPr>
          </w:p>
          <w:p w:rsidR="003A33F5" w:rsidRDefault="003A33F5" w:rsidP="00615266">
            <w:pPr>
              <w:shd w:val="clear" w:color="auto" w:fill="FFFFFF"/>
              <w:jc w:val="both"/>
              <w:rPr>
                <w:rFonts w:ascii="Times New Roman" w:eastAsia="Times New Roman" w:hAnsi="Times New Roman" w:cs="Times New Roman"/>
                <w:color w:val="auto"/>
                <w:lang w:val="en-US"/>
              </w:rPr>
            </w:pPr>
          </w:p>
          <w:p w:rsidR="003A33F5" w:rsidRDefault="003A33F5" w:rsidP="00615266">
            <w:pPr>
              <w:shd w:val="clear" w:color="auto" w:fill="FFFFFF"/>
              <w:jc w:val="both"/>
              <w:rPr>
                <w:rFonts w:ascii="Times New Roman" w:eastAsia="Times New Roman" w:hAnsi="Times New Roman" w:cs="Times New Roman"/>
                <w:color w:val="auto"/>
                <w:lang w:val="en-US"/>
              </w:rPr>
            </w:pPr>
          </w:p>
          <w:p w:rsidR="003A33F5" w:rsidRDefault="003A33F5" w:rsidP="00615266">
            <w:pPr>
              <w:shd w:val="clear" w:color="auto" w:fill="FFFFFF"/>
              <w:jc w:val="both"/>
              <w:rPr>
                <w:rFonts w:ascii="Times New Roman" w:eastAsia="Times New Roman" w:hAnsi="Times New Roman" w:cs="Times New Roman"/>
                <w:color w:val="auto"/>
                <w:lang w:val="en-US"/>
              </w:rPr>
            </w:pPr>
          </w:p>
          <w:p w:rsidR="003A33F5" w:rsidRDefault="003A33F5" w:rsidP="00615266">
            <w:pPr>
              <w:shd w:val="clear" w:color="auto" w:fill="FFFFFF"/>
              <w:jc w:val="both"/>
              <w:rPr>
                <w:rFonts w:ascii="Times New Roman" w:eastAsia="Times New Roman" w:hAnsi="Times New Roman" w:cs="Times New Roman"/>
                <w:color w:val="auto"/>
                <w:lang w:val="en-US"/>
              </w:rPr>
            </w:pPr>
          </w:p>
          <w:p w:rsidR="003A33F5" w:rsidRDefault="003A33F5" w:rsidP="00615266">
            <w:pPr>
              <w:shd w:val="clear" w:color="auto" w:fill="FFFFFF"/>
              <w:jc w:val="both"/>
              <w:rPr>
                <w:rFonts w:ascii="Times New Roman" w:eastAsia="Times New Roman" w:hAnsi="Times New Roman" w:cs="Times New Roman"/>
                <w:color w:val="auto"/>
                <w:lang w:val="en-US"/>
              </w:rPr>
            </w:pPr>
          </w:p>
          <w:p w:rsidR="003A33F5" w:rsidRDefault="003A33F5" w:rsidP="00615266">
            <w:pPr>
              <w:shd w:val="clear" w:color="auto" w:fill="FFFFFF"/>
              <w:jc w:val="both"/>
              <w:rPr>
                <w:rFonts w:ascii="Times New Roman" w:eastAsia="Times New Roman" w:hAnsi="Times New Roman" w:cs="Times New Roman"/>
                <w:color w:val="auto"/>
                <w:lang w:val="en-US"/>
              </w:rPr>
            </w:pPr>
          </w:p>
          <w:p w:rsidR="003A33F5" w:rsidRDefault="003A33F5" w:rsidP="00615266">
            <w:pPr>
              <w:shd w:val="clear" w:color="auto" w:fill="FFFFFF"/>
              <w:jc w:val="both"/>
              <w:rPr>
                <w:rFonts w:ascii="Times New Roman" w:eastAsia="Times New Roman" w:hAnsi="Times New Roman" w:cs="Times New Roman"/>
                <w:color w:val="auto"/>
                <w:lang w:val="en-US"/>
              </w:rPr>
            </w:pPr>
          </w:p>
          <w:p w:rsidR="003A33F5" w:rsidRDefault="003A33F5" w:rsidP="00615266">
            <w:pPr>
              <w:shd w:val="clear" w:color="auto" w:fill="FFFFFF"/>
              <w:jc w:val="both"/>
              <w:rPr>
                <w:rFonts w:ascii="Times New Roman" w:eastAsia="Times New Roman" w:hAnsi="Times New Roman" w:cs="Times New Roman"/>
                <w:color w:val="auto"/>
                <w:lang w:val="en-US"/>
              </w:rPr>
            </w:pPr>
          </w:p>
          <w:p w:rsidR="003A33F5" w:rsidRPr="00702371" w:rsidRDefault="003A33F5" w:rsidP="00615266">
            <w:pPr>
              <w:shd w:val="clear" w:color="auto" w:fill="FFFFFF"/>
              <w:jc w:val="both"/>
              <w:rPr>
                <w:rFonts w:ascii="Times New Roman" w:eastAsia="Times New Roman" w:hAnsi="Times New Roman" w:cs="Times New Roman"/>
                <w:color w:val="auto"/>
                <w:lang w:val="en-US"/>
              </w:rPr>
            </w:pPr>
          </w:p>
          <w:p w:rsidR="003A33F5" w:rsidRPr="00702371" w:rsidRDefault="003A33F5" w:rsidP="00615266">
            <w:pPr>
              <w:shd w:val="clear" w:color="auto" w:fill="FFFFFF"/>
              <w:jc w:val="both"/>
              <w:rPr>
                <w:rFonts w:ascii="Times New Roman" w:eastAsia="Times New Roman" w:hAnsi="Times New Roman" w:cs="Times New Roman"/>
                <w:color w:val="auto"/>
                <w:lang w:val="en-US"/>
              </w:rPr>
            </w:pPr>
          </w:p>
          <w:p w:rsidR="003A33F5" w:rsidRPr="00702371" w:rsidRDefault="003A33F5" w:rsidP="00615266">
            <w:pPr>
              <w:shd w:val="clear" w:color="auto" w:fill="FFFFFF"/>
              <w:jc w:val="both"/>
              <w:rPr>
                <w:rFonts w:ascii="Times New Roman" w:eastAsia="Times New Roman" w:hAnsi="Times New Roman" w:cs="Times New Roman"/>
                <w:color w:val="auto"/>
                <w:lang w:val="en-US"/>
              </w:rPr>
            </w:pPr>
          </w:p>
          <w:p w:rsidR="003A33F5" w:rsidRPr="00702371" w:rsidRDefault="003A33F5" w:rsidP="00615266">
            <w:pPr>
              <w:shd w:val="clear" w:color="auto" w:fill="FFFFFF"/>
              <w:jc w:val="both"/>
              <w:rPr>
                <w:rFonts w:ascii="Times New Roman" w:eastAsia="Times New Roman" w:hAnsi="Times New Roman" w:cs="Times New Roman"/>
                <w:color w:val="auto"/>
                <w:lang w:val="en-US"/>
              </w:rPr>
            </w:pPr>
          </w:p>
          <w:p w:rsidR="003A33F5" w:rsidRDefault="003A33F5" w:rsidP="00615266">
            <w:pPr>
              <w:shd w:val="clear" w:color="auto" w:fill="FFFFFF"/>
              <w:jc w:val="both"/>
              <w:rPr>
                <w:rFonts w:ascii="Times New Roman" w:eastAsia="Times New Roman" w:hAnsi="Times New Roman" w:cs="Times New Roman"/>
                <w:color w:val="auto"/>
                <w:lang w:val="en-US"/>
              </w:rPr>
            </w:pPr>
          </w:p>
          <w:p w:rsidR="0072454D" w:rsidRDefault="0072454D" w:rsidP="00615266">
            <w:pPr>
              <w:shd w:val="clear" w:color="auto" w:fill="FFFFFF"/>
              <w:jc w:val="both"/>
              <w:rPr>
                <w:rFonts w:ascii="Times New Roman" w:eastAsia="Times New Roman" w:hAnsi="Times New Roman" w:cs="Times New Roman"/>
                <w:color w:val="auto"/>
                <w:lang w:val="en-US"/>
              </w:rPr>
            </w:pPr>
          </w:p>
          <w:p w:rsidR="0072454D" w:rsidRDefault="0072454D" w:rsidP="00615266">
            <w:pPr>
              <w:shd w:val="clear" w:color="auto" w:fill="FFFFFF"/>
              <w:jc w:val="both"/>
              <w:rPr>
                <w:rFonts w:ascii="Times New Roman" w:eastAsia="Times New Roman" w:hAnsi="Times New Roman" w:cs="Times New Roman"/>
                <w:color w:val="auto"/>
                <w:lang w:val="en-US"/>
              </w:rPr>
            </w:pPr>
          </w:p>
          <w:p w:rsidR="0072454D" w:rsidRDefault="0072454D" w:rsidP="00615266">
            <w:pPr>
              <w:shd w:val="clear" w:color="auto" w:fill="FFFFFF"/>
              <w:jc w:val="both"/>
              <w:rPr>
                <w:rFonts w:ascii="Times New Roman" w:eastAsia="Times New Roman" w:hAnsi="Times New Roman" w:cs="Times New Roman"/>
                <w:color w:val="auto"/>
                <w:lang w:val="en-US"/>
              </w:rPr>
            </w:pPr>
          </w:p>
          <w:p w:rsidR="0072454D" w:rsidRDefault="0072454D" w:rsidP="00615266">
            <w:pPr>
              <w:shd w:val="clear" w:color="auto" w:fill="FFFFFF"/>
              <w:jc w:val="both"/>
              <w:rPr>
                <w:rFonts w:ascii="Times New Roman" w:eastAsia="Times New Roman" w:hAnsi="Times New Roman" w:cs="Times New Roman"/>
                <w:color w:val="auto"/>
                <w:lang w:val="en-US"/>
              </w:rPr>
            </w:pPr>
          </w:p>
          <w:p w:rsidR="00A01F16" w:rsidRDefault="00A01F16" w:rsidP="00615266">
            <w:pPr>
              <w:shd w:val="clear" w:color="auto" w:fill="FFFFFF"/>
              <w:jc w:val="both"/>
              <w:rPr>
                <w:rFonts w:ascii="Times New Roman" w:eastAsia="Times New Roman" w:hAnsi="Times New Roman" w:cs="Times New Roman"/>
                <w:color w:val="auto"/>
                <w:lang w:val="en-US"/>
              </w:rPr>
            </w:pPr>
          </w:p>
          <w:p w:rsidR="0072454D" w:rsidRDefault="0072454D" w:rsidP="00615266">
            <w:pPr>
              <w:shd w:val="clear" w:color="auto" w:fill="FFFFFF"/>
              <w:jc w:val="both"/>
              <w:rPr>
                <w:rFonts w:ascii="Times New Roman" w:eastAsia="Times New Roman" w:hAnsi="Times New Roman" w:cs="Times New Roman"/>
                <w:color w:val="auto"/>
                <w:lang w:val="en-US"/>
              </w:rPr>
            </w:pPr>
          </w:p>
          <w:p w:rsidR="0072454D" w:rsidRDefault="0072454D" w:rsidP="00615266">
            <w:pPr>
              <w:shd w:val="clear" w:color="auto" w:fill="FFFFFF"/>
              <w:jc w:val="both"/>
              <w:rPr>
                <w:rFonts w:ascii="Times New Roman" w:eastAsia="Times New Roman" w:hAnsi="Times New Roman" w:cs="Times New Roman"/>
                <w:color w:val="auto"/>
                <w:lang w:val="en-US"/>
              </w:rPr>
            </w:pPr>
          </w:p>
          <w:p w:rsidR="0072454D" w:rsidRDefault="0072454D" w:rsidP="00615266">
            <w:pPr>
              <w:shd w:val="clear" w:color="auto" w:fill="FFFFFF"/>
              <w:jc w:val="both"/>
              <w:rPr>
                <w:rFonts w:ascii="Times New Roman" w:eastAsia="Times New Roman" w:hAnsi="Times New Roman" w:cs="Times New Roman"/>
                <w:color w:val="auto"/>
                <w:lang w:val="en-US"/>
              </w:rPr>
            </w:pPr>
          </w:p>
          <w:p w:rsidR="008E7B53" w:rsidRDefault="008E7B53" w:rsidP="00615266">
            <w:pPr>
              <w:shd w:val="clear" w:color="auto" w:fill="FFFFFF"/>
              <w:jc w:val="both"/>
              <w:rPr>
                <w:rFonts w:ascii="Times New Roman" w:eastAsia="Times New Roman" w:hAnsi="Times New Roman" w:cs="Times New Roman"/>
                <w:color w:val="auto"/>
                <w:lang w:val="en-US"/>
              </w:rPr>
            </w:pPr>
          </w:p>
          <w:p w:rsidR="003A33F5" w:rsidRPr="00702371" w:rsidRDefault="003A33F5" w:rsidP="00615266">
            <w:pPr>
              <w:shd w:val="clear" w:color="auto" w:fill="FFFFFF"/>
              <w:jc w:val="both"/>
              <w:rPr>
                <w:rFonts w:ascii="Times New Roman" w:eastAsia="Times New Roman" w:hAnsi="Times New Roman" w:cs="Times New Roman"/>
                <w:color w:val="auto"/>
              </w:rPr>
            </w:pPr>
            <w:r w:rsidRPr="00702371">
              <w:rPr>
                <w:rFonts w:ascii="Times New Roman" w:eastAsia="Times New Roman" w:hAnsi="Times New Roman" w:cs="Times New Roman"/>
                <w:color w:val="auto"/>
                <w:lang w:val="en-US"/>
              </w:rPr>
              <w:lastRenderedPageBreak/>
              <w:t>-</w:t>
            </w:r>
            <w:r w:rsidRPr="00702371">
              <w:rPr>
                <w:rFonts w:ascii="Times New Roman" w:eastAsia="Times New Roman" w:hAnsi="Times New Roman" w:cs="Times New Roman"/>
                <w:color w:val="auto"/>
              </w:rPr>
              <w:t xml:space="preserve"> Luật Đất đai ngày 18/01/2024. </w:t>
            </w:r>
          </w:p>
          <w:p w:rsidR="003A33F5" w:rsidRPr="00702371" w:rsidRDefault="003A33F5" w:rsidP="00615266">
            <w:pPr>
              <w:shd w:val="clear" w:color="auto" w:fill="FFFFFF"/>
              <w:jc w:val="both"/>
              <w:rPr>
                <w:rFonts w:ascii="Times New Roman" w:eastAsia="Times New Roman" w:hAnsi="Times New Roman" w:cs="Times New Roman"/>
                <w:color w:val="auto"/>
              </w:rPr>
            </w:pPr>
            <w:r w:rsidRPr="00702371">
              <w:rPr>
                <w:rFonts w:ascii="Times New Roman" w:eastAsia="Times New Roman" w:hAnsi="Times New Roman" w:cs="Times New Roman"/>
                <w:color w:val="auto"/>
                <w:lang w:val="en-US"/>
              </w:rPr>
              <w:t xml:space="preserve">- </w:t>
            </w:r>
            <w:r w:rsidRPr="00702371">
              <w:rPr>
                <w:rFonts w:ascii="Times New Roman" w:eastAsia="Times New Roman" w:hAnsi="Times New Roman" w:cs="Times New Roman"/>
                <w:color w:val="auto"/>
              </w:rPr>
              <w:t>Luật sửa đổi, bổ sung một số điều của Luật Đất đai ngày 29/6/2024, Luật Nhà ở, Luật Kinh doanh bất động sản và Luật Các tổ chức tín dụng.</w:t>
            </w:r>
          </w:p>
          <w:p w:rsidR="003A33F5" w:rsidRPr="00702371" w:rsidRDefault="003A33F5" w:rsidP="00615266">
            <w:pPr>
              <w:shd w:val="clear" w:color="auto" w:fill="FFFFFF"/>
              <w:jc w:val="both"/>
              <w:rPr>
                <w:rFonts w:ascii="Times New Roman" w:eastAsia="Times New Roman" w:hAnsi="Times New Roman" w:cs="Times New Roman"/>
                <w:color w:val="auto"/>
              </w:rPr>
            </w:pPr>
            <w:r w:rsidRPr="00702371">
              <w:rPr>
                <w:rFonts w:ascii="Times New Roman" w:eastAsia="Times New Roman" w:hAnsi="Times New Roman" w:cs="Times New Roman"/>
                <w:color w:val="auto"/>
                <w:lang w:val="en-US"/>
              </w:rPr>
              <w:t>-</w:t>
            </w:r>
            <w:r w:rsidRPr="00702371">
              <w:rPr>
                <w:rFonts w:ascii="Times New Roman" w:eastAsia="Times New Roman" w:hAnsi="Times New Roman" w:cs="Times New Roman"/>
                <w:color w:val="auto"/>
              </w:rPr>
              <w:t xml:space="preserve"> Nghị định số 101/2024/</w:t>
            </w:r>
            <w:r w:rsidR="00A01F16">
              <w:rPr>
                <w:rFonts w:ascii="Times New Roman" w:eastAsia="Times New Roman" w:hAnsi="Times New Roman" w:cs="Times New Roman"/>
                <w:color w:val="auto"/>
                <w:lang w:val="en-US"/>
              </w:rPr>
              <w:t xml:space="preserve"> </w:t>
            </w:r>
            <w:r w:rsidRPr="00702371">
              <w:rPr>
                <w:rFonts w:ascii="Times New Roman" w:eastAsia="Times New Roman" w:hAnsi="Times New Roman" w:cs="Times New Roman"/>
                <w:color w:val="auto"/>
              </w:rPr>
              <w:t xml:space="preserve">NĐ-CP ngày 29/7/2024 </w:t>
            </w:r>
            <w:r w:rsidRPr="00A01F16">
              <w:rPr>
                <w:rFonts w:ascii="Times New Roman" w:eastAsia="Times New Roman" w:hAnsi="Times New Roman" w:cs="Times New Roman"/>
                <w:color w:val="auto"/>
                <w:spacing w:val="-2"/>
              </w:rPr>
              <w:t>của Chính phủ quy định về điều tra cơ bản đất đai; đăng ký, cấp Giấy chứng nhận quyền sử dụng đất, quyền sở hữu tài sản gắn liền với đất và Hệ thống thông tin đất đai.</w:t>
            </w:r>
          </w:p>
          <w:p w:rsidR="003A33F5" w:rsidRPr="00221AE6" w:rsidRDefault="003A33F5" w:rsidP="00615266">
            <w:pPr>
              <w:shd w:val="clear" w:color="auto" w:fill="FFFFFF"/>
              <w:jc w:val="both"/>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lang w:val="en-US"/>
              </w:rPr>
              <w:t>- Quyết định số 2124/QĐ- BTNMT ngày 01/8/2024 của Bộ Tài nguyên và Môi trường công bố thủ tục hành chính  trong lĩnh vực đất đai thuộc phạm vi chức năng quản lý của Bộ Tài nguyên và Môi trường.</w:t>
            </w:r>
          </w:p>
        </w:tc>
      </w:tr>
      <w:tr w:rsidR="00703A93" w:rsidRPr="00702371" w:rsidTr="00CC5490">
        <w:trPr>
          <w:trHeight w:val="1656"/>
        </w:trPr>
        <w:tc>
          <w:tcPr>
            <w:tcW w:w="568" w:type="dxa"/>
            <w:vAlign w:val="center"/>
          </w:tcPr>
          <w:p w:rsidR="00703A93" w:rsidRPr="00702371" w:rsidRDefault="00703A93" w:rsidP="00403EB2">
            <w:pPr>
              <w:shd w:val="clear" w:color="auto" w:fill="FFFFFF"/>
              <w:ind w:left="-108" w:right="-108"/>
              <w:jc w:val="center"/>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lang w:val="en-US"/>
              </w:rPr>
              <w:lastRenderedPageBreak/>
              <w:t>11</w:t>
            </w:r>
          </w:p>
        </w:tc>
        <w:tc>
          <w:tcPr>
            <w:tcW w:w="992" w:type="dxa"/>
            <w:vAlign w:val="center"/>
          </w:tcPr>
          <w:p w:rsidR="00703A93" w:rsidRPr="00702371" w:rsidRDefault="00703A93" w:rsidP="00403EB2">
            <w:pPr>
              <w:shd w:val="clear" w:color="auto" w:fill="FFFFFF"/>
              <w:ind w:left="-108" w:right="-108"/>
              <w:jc w:val="center"/>
              <w:outlineLvl w:val="0"/>
              <w:rPr>
                <w:rFonts w:ascii="Times New Roman" w:eastAsia="Times New Roman" w:hAnsi="Times New Roman" w:cs="Times New Roman"/>
                <w:bCs/>
                <w:color w:val="auto"/>
                <w:lang w:val="en-US"/>
              </w:rPr>
            </w:pPr>
            <w:r w:rsidRPr="00702371">
              <w:rPr>
                <w:rFonts w:ascii="Times New Roman" w:hAnsi="Times New Roman" w:cs="Times New Roman"/>
                <w:color w:val="auto"/>
                <w:shd w:val="clear" w:color="auto" w:fill="FFFFFF"/>
              </w:rPr>
              <w:t>1.012817</w:t>
            </w:r>
          </w:p>
        </w:tc>
        <w:tc>
          <w:tcPr>
            <w:tcW w:w="3969" w:type="dxa"/>
            <w:vAlign w:val="center"/>
          </w:tcPr>
          <w:p w:rsidR="00703A93" w:rsidRPr="00702371" w:rsidRDefault="00703A93" w:rsidP="00403EB2">
            <w:pPr>
              <w:shd w:val="clear" w:color="auto" w:fill="FFFFFF"/>
              <w:jc w:val="both"/>
              <w:outlineLvl w:val="0"/>
              <w:rPr>
                <w:rFonts w:ascii="Times New Roman" w:eastAsia="Times New Roman" w:hAnsi="Times New Roman" w:cs="Times New Roman"/>
                <w:bCs/>
                <w:color w:val="auto"/>
                <w:lang w:val="en-US"/>
              </w:rPr>
            </w:pPr>
            <w:r w:rsidRPr="00702371">
              <w:rPr>
                <w:rFonts w:ascii="Times New Roman" w:eastAsia="Times New Roman" w:hAnsi="Times New Roman" w:cs="Times New Roman"/>
                <w:bCs/>
                <w:color w:val="auto"/>
                <w:lang w:val="en-US"/>
              </w:rPr>
              <w:t>X</w:t>
            </w:r>
            <w:r w:rsidRPr="00702371">
              <w:rPr>
                <w:rFonts w:ascii="Times New Roman" w:eastAsia="Times New Roman" w:hAnsi="Times New Roman" w:cs="Times New Roman"/>
                <w:bCs/>
                <w:color w:val="auto"/>
              </w:rPr>
              <w:t xml:space="preserve">ác định lại diện tích đất ở của hộ gia đình, cá nhân đã được cấp </w:t>
            </w:r>
            <w:r w:rsidRPr="00702371">
              <w:rPr>
                <w:rFonts w:ascii="Times New Roman" w:eastAsia="Times New Roman" w:hAnsi="Times New Roman" w:cs="Times New Roman"/>
                <w:bCs/>
                <w:color w:val="auto"/>
                <w:lang w:val="en-US"/>
              </w:rPr>
              <w:t>G</w:t>
            </w:r>
            <w:r w:rsidRPr="00702371">
              <w:rPr>
                <w:rFonts w:ascii="Times New Roman" w:eastAsia="Times New Roman" w:hAnsi="Times New Roman" w:cs="Times New Roman"/>
                <w:bCs/>
                <w:color w:val="auto"/>
              </w:rPr>
              <w:t>iấy chứng nhận trước ngày 01 tháng 7 năm 2004</w:t>
            </w:r>
          </w:p>
        </w:tc>
        <w:tc>
          <w:tcPr>
            <w:tcW w:w="2552" w:type="dxa"/>
            <w:vAlign w:val="center"/>
          </w:tcPr>
          <w:p w:rsidR="00703A93" w:rsidRPr="00702371" w:rsidRDefault="00703A93" w:rsidP="00E80A5D">
            <w:pPr>
              <w:shd w:val="clear" w:color="auto" w:fill="FFFFFF"/>
              <w:ind w:left="-108" w:right="-108"/>
              <w:jc w:val="center"/>
              <w:rPr>
                <w:rFonts w:ascii="Times New Roman" w:hAnsi="Times New Roman" w:cs="Times New Roman"/>
                <w:color w:val="auto"/>
                <w:lang w:val="en-US"/>
              </w:rPr>
            </w:pPr>
            <w:r w:rsidRPr="00702371">
              <w:rPr>
                <w:rFonts w:ascii="Times New Roman" w:hAnsi="Times New Roman" w:cs="Times New Roman"/>
                <w:color w:val="auto"/>
                <w:lang w:val="en-US"/>
              </w:rPr>
              <w:t>K</w:t>
            </w:r>
            <w:r w:rsidRPr="00702371">
              <w:rPr>
                <w:rFonts w:ascii="Times New Roman" w:hAnsi="Times New Roman" w:cs="Times New Roman"/>
                <w:color w:val="auto"/>
              </w:rPr>
              <w:t>hông quá 20 ngày</w:t>
            </w:r>
          </w:p>
          <w:p w:rsidR="00703A93" w:rsidRPr="00702371" w:rsidRDefault="00703A93" w:rsidP="00E80A5D">
            <w:pPr>
              <w:shd w:val="clear" w:color="auto" w:fill="FFFFFF"/>
              <w:ind w:left="-108" w:right="-108"/>
              <w:jc w:val="center"/>
              <w:rPr>
                <w:rFonts w:ascii="Times New Roman" w:eastAsia="Times New Roman" w:hAnsi="Times New Roman" w:cs="Times New Roman"/>
                <w:color w:val="auto"/>
                <w:lang w:val="en-US"/>
              </w:rPr>
            </w:pPr>
            <w:r w:rsidRPr="00702371">
              <w:rPr>
                <w:rFonts w:ascii="Times New Roman" w:hAnsi="Times New Roman" w:cs="Times New Roman"/>
                <w:color w:val="auto"/>
              </w:rPr>
              <w:t xml:space="preserve"> làm việc.</w:t>
            </w:r>
          </w:p>
        </w:tc>
        <w:tc>
          <w:tcPr>
            <w:tcW w:w="2268" w:type="dxa"/>
            <w:vAlign w:val="center"/>
          </w:tcPr>
          <w:p w:rsidR="00703A93" w:rsidRPr="00702371" w:rsidRDefault="00703A93" w:rsidP="00403EB2">
            <w:pPr>
              <w:shd w:val="clear" w:color="auto" w:fill="FFFFFF"/>
              <w:jc w:val="both"/>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lang w:val="en-US"/>
              </w:rPr>
              <w:t>- Nộp tại Bộ phận tiếp nhận và trả kết quả cấp huyện</w:t>
            </w:r>
            <w:r>
              <w:rPr>
                <w:rFonts w:ascii="Times New Roman" w:eastAsia="Times New Roman" w:hAnsi="Times New Roman" w:cs="Times New Roman"/>
                <w:color w:val="auto"/>
                <w:lang w:val="en-US"/>
              </w:rPr>
              <w:t>;</w:t>
            </w:r>
          </w:p>
          <w:p w:rsidR="00703A93" w:rsidRPr="00702371" w:rsidRDefault="00703A93" w:rsidP="00403EB2">
            <w:pPr>
              <w:widowControl/>
              <w:jc w:val="both"/>
              <w:rPr>
                <w:rFonts w:ascii="Times New Roman" w:eastAsia="Times New Roman" w:hAnsi="Times New Roman" w:cs="Times New Roman"/>
                <w:color w:val="auto"/>
                <w:spacing w:val="-2"/>
                <w:lang w:val="en-US"/>
              </w:rPr>
            </w:pPr>
            <w:r w:rsidRPr="00702371">
              <w:rPr>
                <w:rFonts w:ascii="Times New Roman" w:eastAsia="Times New Roman" w:hAnsi="Times New Roman" w:cs="Times New Roman"/>
                <w:color w:val="auto"/>
                <w:spacing w:val="-2"/>
              </w:rPr>
              <w:t>- Trực tuyến</w:t>
            </w:r>
            <w:r w:rsidRPr="00702371">
              <w:rPr>
                <w:rFonts w:ascii="Times New Roman" w:eastAsia="Times New Roman" w:hAnsi="Times New Roman" w:cs="Times New Roman"/>
                <w:color w:val="auto"/>
                <w:spacing w:val="-2"/>
                <w:lang w:val="en-US"/>
              </w:rPr>
              <w:t>;</w:t>
            </w:r>
          </w:p>
          <w:p w:rsidR="00703A93" w:rsidRPr="00053EC0" w:rsidRDefault="00703A93" w:rsidP="00403EB2">
            <w:pPr>
              <w:shd w:val="clear" w:color="auto" w:fill="FFFFFF"/>
              <w:jc w:val="both"/>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spacing w:val="-2"/>
              </w:rPr>
              <w:t>- Dịch vụ bưu chính công ích</w:t>
            </w:r>
          </w:p>
        </w:tc>
        <w:tc>
          <w:tcPr>
            <w:tcW w:w="2126" w:type="dxa"/>
            <w:vAlign w:val="center"/>
          </w:tcPr>
          <w:p w:rsidR="00703A93" w:rsidRPr="00053EC0" w:rsidRDefault="00703A93" w:rsidP="00053EC0">
            <w:pPr>
              <w:keepNext/>
              <w:keepLines/>
              <w:widowControl/>
              <w:jc w:val="both"/>
              <w:outlineLvl w:val="2"/>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rPr>
              <w:t>Theo quy định của Luật phí và lệ phí và các văn bản quy phạm pháp luật hướng dẫn Luật phí và lệ phí</w:t>
            </w:r>
            <w:r w:rsidRPr="00702371">
              <w:rPr>
                <w:rFonts w:ascii="Times New Roman" w:eastAsia="Times New Roman" w:hAnsi="Times New Roman" w:cs="Times New Roman"/>
                <w:color w:val="auto"/>
                <w:lang w:val="en-US"/>
              </w:rPr>
              <w:t xml:space="preserve"> (nếu có).</w:t>
            </w:r>
          </w:p>
        </w:tc>
        <w:tc>
          <w:tcPr>
            <w:tcW w:w="2693" w:type="dxa"/>
            <w:vMerge/>
            <w:vAlign w:val="center"/>
          </w:tcPr>
          <w:p w:rsidR="00703A93" w:rsidRPr="00702371" w:rsidRDefault="00703A93" w:rsidP="00615266">
            <w:pPr>
              <w:shd w:val="clear" w:color="auto" w:fill="FFFFFF"/>
              <w:jc w:val="both"/>
              <w:rPr>
                <w:rFonts w:ascii="Times New Roman" w:eastAsia="Times New Roman" w:hAnsi="Times New Roman" w:cs="Times New Roman"/>
                <w:color w:val="auto"/>
                <w:lang w:val="en-US"/>
              </w:rPr>
            </w:pPr>
          </w:p>
        </w:tc>
      </w:tr>
      <w:tr w:rsidR="003A33F5" w:rsidRPr="00702371" w:rsidTr="003A33F5">
        <w:trPr>
          <w:trHeight w:val="325"/>
        </w:trPr>
        <w:tc>
          <w:tcPr>
            <w:tcW w:w="568" w:type="dxa"/>
            <w:vAlign w:val="center"/>
          </w:tcPr>
          <w:p w:rsidR="003A33F5" w:rsidRPr="00702371" w:rsidRDefault="00703A93" w:rsidP="00403EB2">
            <w:pPr>
              <w:shd w:val="clear" w:color="auto" w:fill="FFFFFF"/>
              <w:ind w:left="-108" w:right="-108"/>
              <w:jc w:val="center"/>
              <w:outlineLvl w:val="0"/>
              <w:rPr>
                <w:rFonts w:ascii="Times New Roman" w:eastAsia="Times New Roman" w:hAnsi="Times New Roman" w:cs="Times New Roman"/>
                <w:bCs/>
                <w:color w:val="auto"/>
                <w:lang w:val="en-US"/>
              </w:rPr>
            </w:pPr>
            <w:r>
              <w:rPr>
                <w:rFonts w:ascii="Times New Roman" w:eastAsia="Times New Roman" w:hAnsi="Times New Roman" w:cs="Times New Roman"/>
                <w:bCs/>
                <w:color w:val="auto"/>
                <w:lang w:val="en-US"/>
              </w:rPr>
              <w:t>12</w:t>
            </w:r>
          </w:p>
        </w:tc>
        <w:tc>
          <w:tcPr>
            <w:tcW w:w="992" w:type="dxa"/>
            <w:vAlign w:val="center"/>
          </w:tcPr>
          <w:p w:rsidR="003A33F5" w:rsidRPr="00702371" w:rsidRDefault="003A33F5" w:rsidP="00403EB2">
            <w:pPr>
              <w:shd w:val="clear" w:color="auto" w:fill="FFFFFF"/>
              <w:ind w:left="-108" w:right="-108"/>
              <w:jc w:val="center"/>
              <w:outlineLvl w:val="0"/>
              <w:rPr>
                <w:rFonts w:ascii="Times New Roman" w:eastAsia="Times New Roman" w:hAnsi="Times New Roman" w:cs="Times New Roman"/>
                <w:color w:val="auto"/>
              </w:rPr>
            </w:pPr>
            <w:r w:rsidRPr="00702371">
              <w:rPr>
                <w:rFonts w:ascii="Times New Roman" w:hAnsi="Times New Roman" w:cs="Times New Roman"/>
                <w:color w:val="auto"/>
                <w:shd w:val="clear" w:color="auto" w:fill="FFFFFF"/>
              </w:rPr>
              <w:t>1.012796</w:t>
            </w:r>
          </w:p>
        </w:tc>
        <w:tc>
          <w:tcPr>
            <w:tcW w:w="3969" w:type="dxa"/>
            <w:vAlign w:val="center"/>
          </w:tcPr>
          <w:p w:rsidR="003A33F5" w:rsidRPr="00702371" w:rsidRDefault="003A33F5" w:rsidP="00403EB2">
            <w:pPr>
              <w:shd w:val="clear" w:color="auto" w:fill="FFFFFF"/>
              <w:jc w:val="both"/>
              <w:outlineLvl w:val="0"/>
              <w:rPr>
                <w:rFonts w:ascii="Times New Roman" w:eastAsia="Times New Roman" w:hAnsi="Times New Roman" w:cs="Times New Roman"/>
                <w:bCs/>
                <w:color w:val="auto"/>
              </w:rPr>
            </w:pPr>
            <w:r w:rsidRPr="00702371">
              <w:rPr>
                <w:rFonts w:ascii="Times New Roman" w:eastAsia="Times New Roman" w:hAnsi="Times New Roman" w:cs="Times New Roman"/>
                <w:color w:val="auto"/>
              </w:rPr>
              <w:t>Đính chính Giấy chứng nhận đã cấp lần đầu có sai sót</w:t>
            </w:r>
          </w:p>
        </w:tc>
        <w:tc>
          <w:tcPr>
            <w:tcW w:w="2552" w:type="dxa"/>
            <w:vAlign w:val="center"/>
          </w:tcPr>
          <w:p w:rsidR="003A33F5" w:rsidRPr="00702371" w:rsidRDefault="003A33F5" w:rsidP="00403EB2">
            <w:pPr>
              <w:widowControl/>
              <w:autoSpaceDE w:val="0"/>
              <w:autoSpaceDN w:val="0"/>
              <w:adjustRightInd w:val="0"/>
              <w:jc w:val="center"/>
              <w:rPr>
                <w:rFonts w:ascii="Times New Roman" w:eastAsia="Times New Roman" w:hAnsi="Times New Roman" w:cs="Times New Roman"/>
                <w:color w:val="auto"/>
              </w:rPr>
            </w:pPr>
            <w:r w:rsidRPr="00702371">
              <w:rPr>
                <w:rFonts w:ascii="Times New Roman" w:eastAsia="Times New Roman" w:hAnsi="Times New Roman" w:cs="Times New Roman"/>
                <w:color w:val="auto"/>
                <w:lang w:val="en-US"/>
              </w:rPr>
              <w:t>K</w:t>
            </w:r>
            <w:r w:rsidRPr="00702371">
              <w:rPr>
                <w:rFonts w:ascii="Times New Roman" w:eastAsia="Times New Roman" w:hAnsi="Times New Roman" w:cs="Times New Roman"/>
                <w:color w:val="auto"/>
              </w:rPr>
              <w:t>hông quá 10 ngày làm việc kể từ ngày nhận được hồ sơ đã đảm bảo tính đầy đủ, thống nhất.</w:t>
            </w:r>
          </w:p>
          <w:p w:rsidR="003A33F5" w:rsidRPr="00702371" w:rsidRDefault="003A33F5" w:rsidP="00403EB2">
            <w:pPr>
              <w:shd w:val="clear" w:color="auto" w:fill="FFFFFF"/>
              <w:jc w:val="center"/>
              <w:rPr>
                <w:rFonts w:ascii="Times New Roman" w:eastAsia="Times New Roman" w:hAnsi="Times New Roman" w:cs="Times New Roman"/>
                <w:color w:val="auto"/>
              </w:rPr>
            </w:pPr>
          </w:p>
        </w:tc>
        <w:tc>
          <w:tcPr>
            <w:tcW w:w="2268" w:type="dxa"/>
            <w:vAlign w:val="center"/>
          </w:tcPr>
          <w:p w:rsidR="003A33F5" w:rsidRPr="00702371" w:rsidRDefault="003A33F5" w:rsidP="00403EB2">
            <w:pPr>
              <w:shd w:val="clear" w:color="auto" w:fill="FFFFFF"/>
              <w:jc w:val="both"/>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lang w:val="en-US"/>
              </w:rPr>
              <w:t>- Nộp tại Bộ phận tiếp nhận và trả kết quả cấp huyện</w:t>
            </w:r>
            <w:r>
              <w:rPr>
                <w:rFonts w:ascii="Times New Roman" w:eastAsia="Times New Roman" w:hAnsi="Times New Roman" w:cs="Times New Roman"/>
                <w:color w:val="auto"/>
                <w:lang w:val="en-US"/>
              </w:rPr>
              <w:t>;</w:t>
            </w:r>
          </w:p>
          <w:p w:rsidR="003A33F5" w:rsidRPr="00702371" w:rsidRDefault="003A33F5" w:rsidP="00403EB2">
            <w:pPr>
              <w:widowControl/>
              <w:jc w:val="both"/>
              <w:rPr>
                <w:rFonts w:ascii="Times New Roman" w:eastAsia="Times New Roman" w:hAnsi="Times New Roman" w:cs="Times New Roman"/>
                <w:color w:val="auto"/>
                <w:spacing w:val="-2"/>
                <w:lang w:val="en-US"/>
              </w:rPr>
            </w:pPr>
            <w:r w:rsidRPr="00702371">
              <w:rPr>
                <w:rFonts w:ascii="Times New Roman" w:eastAsia="Times New Roman" w:hAnsi="Times New Roman" w:cs="Times New Roman"/>
                <w:color w:val="auto"/>
                <w:spacing w:val="-2"/>
              </w:rPr>
              <w:t>- Trực tuyến</w:t>
            </w:r>
            <w:r w:rsidRPr="00702371">
              <w:rPr>
                <w:rFonts w:ascii="Times New Roman" w:eastAsia="Times New Roman" w:hAnsi="Times New Roman" w:cs="Times New Roman"/>
                <w:color w:val="auto"/>
                <w:spacing w:val="-2"/>
                <w:lang w:val="en-US"/>
              </w:rPr>
              <w:t>;</w:t>
            </w:r>
          </w:p>
          <w:p w:rsidR="003A33F5" w:rsidRPr="00053EC0" w:rsidRDefault="003A33F5" w:rsidP="00403EB2">
            <w:pPr>
              <w:shd w:val="clear" w:color="auto" w:fill="FFFFFF"/>
              <w:jc w:val="both"/>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spacing w:val="-2"/>
              </w:rPr>
              <w:t>- Dịch vụ bưu chính công ích</w:t>
            </w:r>
          </w:p>
        </w:tc>
        <w:tc>
          <w:tcPr>
            <w:tcW w:w="2126" w:type="dxa"/>
            <w:vAlign w:val="center"/>
          </w:tcPr>
          <w:p w:rsidR="003A33F5" w:rsidRPr="00053EC0" w:rsidRDefault="003A33F5" w:rsidP="00053EC0">
            <w:pPr>
              <w:keepNext/>
              <w:keepLines/>
              <w:widowControl/>
              <w:jc w:val="both"/>
              <w:outlineLvl w:val="2"/>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rPr>
              <w:t>Theo quy định của Luật phí và lệ phí và các văn bản quy phạm pháp luật hướng dẫn Luật phí và lệ phí</w:t>
            </w:r>
            <w:r w:rsidRPr="00702371">
              <w:rPr>
                <w:rFonts w:ascii="Times New Roman" w:eastAsia="Times New Roman" w:hAnsi="Times New Roman" w:cs="Times New Roman"/>
                <w:color w:val="auto"/>
                <w:lang w:val="en-US"/>
              </w:rPr>
              <w:t xml:space="preserve"> (nếu có)</w:t>
            </w:r>
          </w:p>
        </w:tc>
        <w:tc>
          <w:tcPr>
            <w:tcW w:w="2693" w:type="dxa"/>
            <w:vMerge/>
            <w:vAlign w:val="center"/>
          </w:tcPr>
          <w:p w:rsidR="003A33F5" w:rsidRPr="00702371" w:rsidRDefault="003A33F5" w:rsidP="00615266">
            <w:pPr>
              <w:shd w:val="clear" w:color="auto" w:fill="FFFFFF"/>
              <w:jc w:val="both"/>
              <w:rPr>
                <w:rFonts w:ascii="Times New Roman" w:eastAsia="Times New Roman" w:hAnsi="Times New Roman" w:cs="Times New Roman"/>
                <w:color w:val="auto"/>
                <w:lang w:val="en-US"/>
              </w:rPr>
            </w:pPr>
          </w:p>
        </w:tc>
      </w:tr>
      <w:tr w:rsidR="003A33F5" w:rsidRPr="00702371" w:rsidTr="003A33F5">
        <w:trPr>
          <w:trHeight w:val="325"/>
        </w:trPr>
        <w:tc>
          <w:tcPr>
            <w:tcW w:w="568" w:type="dxa"/>
            <w:vAlign w:val="center"/>
          </w:tcPr>
          <w:p w:rsidR="003A33F5" w:rsidRPr="00702371" w:rsidRDefault="00703A93" w:rsidP="00403EB2">
            <w:pPr>
              <w:shd w:val="clear" w:color="auto" w:fill="FFFFFF"/>
              <w:ind w:left="-108" w:right="-108"/>
              <w:jc w:val="center"/>
              <w:outlineLvl w:val="0"/>
              <w:rPr>
                <w:rFonts w:ascii="Times New Roman" w:eastAsia="Times New Roman" w:hAnsi="Times New Roman" w:cs="Times New Roman"/>
                <w:bCs/>
                <w:color w:val="auto"/>
                <w:lang w:val="en-US"/>
              </w:rPr>
            </w:pPr>
            <w:r>
              <w:rPr>
                <w:rFonts w:ascii="Times New Roman" w:eastAsia="Times New Roman" w:hAnsi="Times New Roman" w:cs="Times New Roman"/>
                <w:bCs/>
                <w:color w:val="auto"/>
                <w:lang w:val="en-US"/>
              </w:rPr>
              <w:t>13</w:t>
            </w:r>
          </w:p>
        </w:tc>
        <w:tc>
          <w:tcPr>
            <w:tcW w:w="992" w:type="dxa"/>
            <w:vAlign w:val="center"/>
          </w:tcPr>
          <w:p w:rsidR="003A33F5" w:rsidRPr="00702371" w:rsidRDefault="003A33F5" w:rsidP="00AE4EEC">
            <w:pPr>
              <w:shd w:val="clear" w:color="auto" w:fill="FFFFFF"/>
              <w:ind w:left="-108" w:right="-108"/>
              <w:jc w:val="center"/>
              <w:outlineLvl w:val="0"/>
              <w:rPr>
                <w:rFonts w:ascii="Times New Roman" w:hAnsi="Times New Roman" w:cs="Times New Roman"/>
                <w:color w:val="auto"/>
                <w:shd w:val="clear" w:color="auto" w:fill="FFFFFF"/>
                <w:lang w:val="en-US"/>
              </w:rPr>
            </w:pPr>
            <w:r w:rsidRPr="00702371">
              <w:rPr>
                <w:rFonts w:ascii="Times New Roman" w:hAnsi="Times New Roman" w:cs="Times New Roman"/>
                <w:color w:val="auto"/>
                <w:shd w:val="clear" w:color="auto" w:fill="FFFFFF"/>
              </w:rPr>
              <w:t>1.012818</w:t>
            </w:r>
          </w:p>
        </w:tc>
        <w:tc>
          <w:tcPr>
            <w:tcW w:w="3969" w:type="dxa"/>
            <w:vAlign w:val="center"/>
          </w:tcPr>
          <w:p w:rsidR="003A33F5" w:rsidRPr="002435D5" w:rsidRDefault="003A33F5" w:rsidP="00403EB2">
            <w:pPr>
              <w:shd w:val="clear" w:color="auto" w:fill="FFFFFF"/>
              <w:jc w:val="both"/>
              <w:outlineLvl w:val="0"/>
              <w:rPr>
                <w:rFonts w:ascii="Times New Roman" w:eastAsia="Times New Roman" w:hAnsi="Times New Roman" w:cs="Times New Roman"/>
                <w:bCs/>
                <w:color w:val="auto"/>
                <w:lang w:val="en-US"/>
              </w:rPr>
            </w:pPr>
            <w:r w:rsidRPr="00702371">
              <w:rPr>
                <w:rFonts w:ascii="Times New Roman" w:eastAsia="Times New Roman" w:hAnsi="Times New Roman" w:cs="Times New Roman"/>
                <w:bCs/>
                <w:color w:val="auto"/>
                <w:lang w:val="en-US"/>
              </w:rPr>
              <w:t>T</w:t>
            </w:r>
            <w:r w:rsidRPr="00702371">
              <w:rPr>
                <w:rFonts w:ascii="Times New Roman" w:eastAsia="Times New Roman" w:hAnsi="Times New Roman" w:cs="Times New Roman"/>
                <w:bCs/>
                <w:color w:val="auto"/>
              </w:rPr>
              <w:t>hu hồi Giấy chứng nhận đã cấp</w:t>
            </w:r>
            <w:r w:rsidRPr="00702371">
              <w:rPr>
                <w:rFonts w:ascii="Times New Roman" w:eastAsia="Times New Roman" w:hAnsi="Times New Roman" w:cs="Times New Roman"/>
                <w:bCs/>
                <w:color w:val="auto"/>
                <w:lang w:val="en-US"/>
              </w:rPr>
              <w:t xml:space="preserve"> lần đầu </w:t>
            </w:r>
            <w:r w:rsidRPr="00702371">
              <w:rPr>
                <w:rFonts w:ascii="Times New Roman" w:eastAsia="Times New Roman" w:hAnsi="Times New Roman" w:cs="Times New Roman"/>
                <w:bCs/>
                <w:color w:val="auto"/>
              </w:rPr>
              <w:t>không đúng quy định của pháp luật đất đai do người sử dụng đất, chủ sở hữu tài sản gắn liền với đất phát hiện và cấp lại</w:t>
            </w:r>
            <w:r w:rsidR="002435D5">
              <w:rPr>
                <w:rFonts w:ascii="Times New Roman" w:eastAsia="Times New Roman" w:hAnsi="Times New Roman" w:cs="Times New Roman"/>
                <w:bCs/>
                <w:color w:val="auto"/>
              </w:rPr>
              <w:t xml:space="preserve"> Giấy chứng nhận sau khi thu hồ</w:t>
            </w:r>
            <w:r w:rsidR="002435D5">
              <w:rPr>
                <w:rFonts w:ascii="Times New Roman" w:eastAsia="Times New Roman" w:hAnsi="Times New Roman" w:cs="Times New Roman"/>
                <w:bCs/>
                <w:color w:val="auto"/>
                <w:lang w:val="en-US"/>
              </w:rPr>
              <w:t>i</w:t>
            </w:r>
          </w:p>
        </w:tc>
        <w:tc>
          <w:tcPr>
            <w:tcW w:w="2552" w:type="dxa"/>
            <w:vAlign w:val="center"/>
          </w:tcPr>
          <w:p w:rsidR="003A33F5" w:rsidRPr="003A33F5" w:rsidRDefault="003A33F5" w:rsidP="00AE4EEC">
            <w:pPr>
              <w:autoSpaceDE w:val="0"/>
              <w:autoSpaceDN w:val="0"/>
              <w:adjustRightInd w:val="0"/>
              <w:jc w:val="both"/>
              <w:rPr>
                <w:rFonts w:ascii="Times New Roman" w:hAnsi="Times New Roman" w:cs="Times New Roman"/>
                <w:color w:val="auto"/>
                <w:spacing w:val="-6"/>
              </w:rPr>
            </w:pPr>
            <w:r w:rsidRPr="003A33F5">
              <w:rPr>
                <w:rFonts w:ascii="Times New Roman" w:hAnsi="Times New Roman" w:cs="Times New Roman"/>
                <w:color w:val="auto"/>
                <w:spacing w:val="-6"/>
                <w:lang w:val="en-US"/>
              </w:rPr>
              <w:t xml:space="preserve">- </w:t>
            </w:r>
            <w:r w:rsidRPr="003A33F5">
              <w:rPr>
                <w:rFonts w:ascii="Times New Roman" w:hAnsi="Times New Roman" w:cs="Times New Roman"/>
                <w:color w:val="auto"/>
                <w:spacing w:val="-6"/>
              </w:rPr>
              <w:t xml:space="preserve"> Thời gian thu hồi Giấy chứng nhận đã cấp không quá 25 ngày làm việc;</w:t>
            </w:r>
          </w:p>
          <w:p w:rsidR="003A33F5" w:rsidRPr="00702371" w:rsidRDefault="003A33F5" w:rsidP="00AE4EEC">
            <w:pPr>
              <w:autoSpaceDE w:val="0"/>
              <w:autoSpaceDN w:val="0"/>
              <w:adjustRightInd w:val="0"/>
              <w:jc w:val="both"/>
              <w:rPr>
                <w:rFonts w:ascii="Times New Roman" w:hAnsi="Times New Roman" w:cs="Times New Roman"/>
                <w:color w:val="auto"/>
              </w:rPr>
            </w:pPr>
            <w:r w:rsidRPr="00702371">
              <w:rPr>
                <w:rFonts w:ascii="Times New Roman" w:hAnsi="Times New Roman" w:cs="Times New Roman"/>
                <w:color w:val="auto"/>
                <w:lang w:val="en-US"/>
              </w:rPr>
              <w:t xml:space="preserve">- </w:t>
            </w:r>
            <w:r w:rsidRPr="00702371">
              <w:rPr>
                <w:rFonts w:ascii="Times New Roman" w:hAnsi="Times New Roman" w:cs="Times New Roman"/>
                <w:color w:val="auto"/>
              </w:rPr>
              <w:t xml:space="preserve"> Thời gian thực hiện việc cấp Giấy chứng nhận sau thu hồi:</w:t>
            </w:r>
          </w:p>
          <w:p w:rsidR="003A33F5" w:rsidRPr="003A33F5" w:rsidRDefault="003A33F5" w:rsidP="00AE4EEC">
            <w:pPr>
              <w:autoSpaceDE w:val="0"/>
              <w:autoSpaceDN w:val="0"/>
              <w:adjustRightInd w:val="0"/>
              <w:jc w:val="both"/>
              <w:rPr>
                <w:rFonts w:ascii="Times New Roman" w:hAnsi="Times New Roman" w:cs="Times New Roman"/>
                <w:color w:val="auto"/>
                <w:spacing w:val="-6"/>
              </w:rPr>
            </w:pPr>
            <w:r w:rsidRPr="003A33F5">
              <w:rPr>
                <w:rFonts w:ascii="Times New Roman" w:hAnsi="Times New Roman" w:cs="Times New Roman"/>
                <w:color w:val="auto"/>
                <w:spacing w:val="-6"/>
              </w:rPr>
              <w:t xml:space="preserve">- Trường hợp thu hồi Giấy chứng nhận đã cấp lần đầu thì thời gian thực hiện đăng ký, cấp lại Giấy chứng nhận không quá 23 ngày làm việc (trong đó đăng ký đất đai, tài sản gắn liền với đất lần đầu là không quá 20 ngày làm việc; cấp Giấy chứng nhận là không quá </w:t>
            </w:r>
            <w:r w:rsidRPr="003A33F5">
              <w:rPr>
                <w:rFonts w:ascii="Times New Roman" w:hAnsi="Times New Roman" w:cs="Times New Roman"/>
                <w:color w:val="auto"/>
                <w:spacing w:val="-6"/>
              </w:rPr>
              <w:lastRenderedPageBreak/>
              <w:t>03 ngày làm việc).</w:t>
            </w:r>
          </w:p>
          <w:p w:rsidR="003A33F5" w:rsidRPr="00B57216" w:rsidRDefault="003A33F5" w:rsidP="00B57216">
            <w:pPr>
              <w:autoSpaceDE w:val="0"/>
              <w:autoSpaceDN w:val="0"/>
              <w:adjustRightInd w:val="0"/>
              <w:jc w:val="both"/>
              <w:rPr>
                <w:rFonts w:ascii="Times New Roman" w:hAnsi="Times New Roman" w:cs="Times New Roman"/>
                <w:color w:val="auto"/>
                <w:spacing w:val="-6"/>
                <w:lang w:val="en-US"/>
              </w:rPr>
            </w:pPr>
            <w:r w:rsidRPr="00B57216">
              <w:rPr>
                <w:rFonts w:ascii="Times New Roman" w:hAnsi="Times New Roman" w:cs="Times New Roman"/>
                <w:color w:val="auto"/>
                <w:spacing w:val="-6"/>
              </w:rPr>
              <w:t xml:space="preserve">- Trường hợp thu hồi Giấy chứng nhận đã cấp do đăng ký biến động thì thời gian thực hiện cấp lại Giấy chứng nhận theo quy định đối với từng trường hợp đăng ký biến động theo quy định tại các khoản 2, 3, 4, 5, 6, 7 và 8 Điều 22 của Nghị định số 101/2024/NĐ-CP </w:t>
            </w:r>
            <w:r w:rsidR="00B57216" w:rsidRPr="00B57216">
              <w:rPr>
                <w:rFonts w:ascii="Times New Roman" w:hAnsi="Times New Roman" w:cs="Times New Roman"/>
                <w:iCs/>
                <w:color w:val="auto"/>
                <w:spacing w:val="-6"/>
              </w:rPr>
              <w:t>ngày 29</w:t>
            </w:r>
            <w:r w:rsidR="00B57216" w:rsidRPr="00B57216">
              <w:rPr>
                <w:rFonts w:ascii="Times New Roman" w:hAnsi="Times New Roman" w:cs="Times New Roman"/>
                <w:iCs/>
                <w:color w:val="auto"/>
                <w:spacing w:val="-6"/>
                <w:lang w:val="en-US"/>
              </w:rPr>
              <w:t>/</w:t>
            </w:r>
            <w:r w:rsidR="00B57216" w:rsidRPr="00B57216">
              <w:rPr>
                <w:rFonts w:ascii="Times New Roman" w:hAnsi="Times New Roman" w:cs="Times New Roman"/>
                <w:iCs/>
                <w:color w:val="auto"/>
                <w:spacing w:val="-6"/>
              </w:rPr>
              <w:t>7</w:t>
            </w:r>
            <w:r w:rsidR="00B57216" w:rsidRPr="00B57216">
              <w:rPr>
                <w:rFonts w:ascii="Times New Roman" w:hAnsi="Times New Roman" w:cs="Times New Roman"/>
                <w:iCs/>
                <w:color w:val="auto"/>
                <w:spacing w:val="-6"/>
                <w:lang w:val="en-US"/>
              </w:rPr>
              <w:t>/</w:t>
            </w:r>
            <w:r w:rsidRPr="00B57216">
              <w:rPr>
                <w:rFonts w:ascii="Times New Roman" w:hAnsi="Times New Roman" w:cs="Times New Roman"/>
                <w:iCs/>
                <w:color w:val="auto"/>
                <w:spacing w:val="-6"/>
              </w:rPr>
              <w:t xml:space="preserve">2024 của Chính phủ </w:t>
            </w:r>
            <w:r w:rsidRPr="00B57216">
              <w:rPr>
                <w:rFonts w:ascii="Times New Roman" w:hAnsi="Times New Roman" w:cs="Times New Roman"/>
                <w:color w:val="auto"/>
                <w:spacing w:val="-6"/>
              </w:rPr>
              <w:t>quy định về điều tra cơ bản đất đai, đăng ký, cấp Giấy chứng nhận quyền sử dụng đất, quyền sở hữu tài sản gắn liền với đất và Hệ thống thông tin đất đai</w:t>
            </w:r>
            <w:r w:rsidRPr="00B57216">
              <w:rPr>
                <w:rFonts w:ascii="Times New Roman" w:hAnsi="Times New Roman" w:cs="Times New Roman"/>
                <w:color w:val="auto"/>
                <w:spacing w:val="-6"/>
                <w:lang w:val="en-US"/>
              </w:rPr>
              <w:t>.</w:t>
            </w:r>
          </w:p>
        </w:tc>
        <w:tc>
          <w:tcPr>
            <w:tcW w:w="2268" w:type="dxa"/>
            <w:vAlign w:val="center"/>
          </w:tcPr>
          <w:p w:rsidR="003A33F5" w:rsidRPr="00702371" w:rsidRDefault="003A33F5" w:rsidP="00403EB2">
            <w:pPr>
              <w:shd w:val="clear" w:color="auto" w:fill="FFFFFF"/>
              <w:jc w:val="both"/>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lang w:val="en-US"/>
              </w:rPr>
              <w:lastRenderedPageBreak/>
              <w:t>- Nộp tại Bộ phận tiếp nhận và trả kết quả cấp huyện;</w:t>
            </w:r>
          </w:p>
          <w:p w:rsidR="003A33F5" w:rsidRPr="00702371" w:rsidRDefault="003A33F5" w:rsidP="00403EB2">
            <w:pPr>
              <w:widowControl/>
              <w:jc w:val="both"/>
              <w:rPr>
                <w:rFonts w:ascii="Times New Roman" w:eastAsia="Times New Roman" w:hAnsi="Times New Roman" w:cs="Times New Roman"/>
                <w:color w:val="auto"/>
                <w:spacing w:val="-2"/>
                <w:lang w:val="en-US"/>
              </w:rPr>
            </w:pPr>
            <w:r w:rsidRPr="00702371">
              <w:rPr>
                <w:rFonts w:ascii="Times New Roman" w:eastAsia="Times New Roman" w:hAnsi="Times New Roman" w:cs="Times New Roman"/>
                <w:color w:val="auto"/>
                <w:spacing w:val="-2"/>
              </w:rPr>
              <w:t>- Trực tuyến</w:t>
            </w:r>
            <w:r w:rsidRPr="00702371">
              <w:rPr>
                <w:rFonts w:ascii="Times New Roman" w:eastAsia="Times New Roman" w:hAnsi="Times New Roman" w:cs="Times New Roman"/>
                <w:color w:val="auto"/>
                <w:spacing w:val="-2"/>
                <w:lang w:val="en-US"/>
              </w:rPr>
              <w:t>;</w:t>
            </w:r>
          </w:p>
          <w:p w:rsidR="003A33F5" w:rsidRPr="00702371" w:rsidRDefault="003A33F5" w:rsidP="00403EB2">
            <w:pPr>
              <w:shd w:val="clear" w:color="auto" w:fill="FFFFFF"/>
              <w:jc w:val="both"/>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spacing w:val="-2"/>
              </w:rPr>
              <w:t>- Dịch vụ bưu chính công ích</w:t>
            </w:r>
            <w:r w:rsidRPr="00702371">
              <w:rPr>
                <w:rFonts w:ascii="Times New Roman" w:eastAsia="Times New Roman" w:hAnsi="Times New Roman" w:cs="Times New Roman"/>
                <w:color w:val="auto"/>
                <w:spacing w:val="-2"/>
                <w:lang w:val="en-US"/>
              </w:rPr>
              <w:t>.</w:t>
            </w:r>
          </w:p>
          <w:p w:rsidR="003A33F5" w:rsidRPr="00702371" w:rsidRDefault="003A33F5" w:rsidP="00403EB2">
            <w:pPr>
              <w:shd w:val="clear" w:color="auto" w:fill="FFFFFF"/>
              <w:jc w:val="both"/>
              <w:rPr>
                <w:rFonts w:ascii="Times New Roman" w:eastAsia="Times New Roman" w:hAnsi="Times New Roman" w:cs="Times New Roman"/>
                <w:color w:val="auto"/>
              </w:rPr>
            </w:pPr>
          </w:p>
        </w:tc>
        <w:tc>
          <w:tcPr>
            <w:tcW w:w="2126" w:type="dxa"/>
            <w:vAlign w:val="center"/>
          </w:tcPr>
          <w:p w:rsidR="003A33F5" w:rsidRPr="00702371" w:rsidRDefault="003A33F5" w:rsidP="00403EB2">
            <w:pPr>
              <w:keepNext/>
              <w:keepLines/>
              <w:widowControl/>
              <w:jc w:val="both"/>
              <w:outlineLvl w:val="2"/>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rPr>
              <w:t>Theo quy định của Luật phí và lệ phí và các văn bản quy phạm pháp luật hướng dẫn Luật phí và lệ phí</w:t>
            </w:r>
            <w:r w:rsidRPr="00702371">
              <w:rPr>
                <w:rFonts w:ascii="Times New Roman" w:eastAsia="Times New Roman" w:hAnsi="Times New Roman" w:cs="Times New Roman"/>
                <w:color w:val="auto"/>
                <w:lang w:val="en-US"/>
              </w:rPr>
              <w:t xml:space="preserve"> (nếu có)</w:t>
            </w:r>
          </w:p>
          <w:p w:rsidR="003A33F5" w:rsidRPr="00702371" w:rsidRDefault="003A33F5" w:rsidP="00403EB2">
            <w:pPr>
              <w:shd w:val="clear" w:color="auto" w:fill="FFFFFF"/>
              <w:jc w:val="both"/>
              <w:rPr>
                <w:rFonts w:ascii="Times New Roman" w:eastAsia="Times New Roman" w:hAnsi="Times New Roman" w:cs="Times New Roman"/>
                <w:color w:val="auto"/>
              </w:rPr>
            </w:pPr>
          </w:p>
        </w:tc>
        <w:tc>
          <w:tcPr>
            <w:tcW w:w="2693" w:type="dxa"/>
            <w:vMerge/>
            <w:vAlign w:val="center"/>
          </w:tcPr>
          <w:p w:rsidR="003A33F5" w:rsidRPr="00702371" w:rsidRDefault="003A33F5" w:rsidP="00403EB2">
            <w:pPr>
              <w:shd w:val="clear" w:color="auto" w:fill="FFFFFF"/>
              <w:rPr>
                <w:rFonts w:ascii="Times New Roman" w:eastAsia="Times New Roman" w:hAnsi="Times New Roman" w:cs="Times New Roman"/>
                <w:color w:val="auto"/>
                <w:lang w:val="en-US"/>
              </w:rPr>
            </w:pPr>
          </w:p>
        </w:tc>
      </w:tr>
      <w:tr w:rsidR="003A33F5" w:rsidRPr="00702371" w:rsidTr="003A33F5">
        <w:trPr>
          <w:trHeight w:val="325"/>
        </w:trPr>
        <w:tc>
          <w:tcPr>
            <w:tcW w:w="568" w:type="dxa"/>
            <w:vAlign w:val="center"/>
          </w:tcPr>
          <w:p w:rsidR="003A33F5" w:rsidRPr="00702371" w:rsidRDefault="00703A93" w:rsidP="00403EB2">
            <w:pPr>
              <w:shd w:val="clear" w:color="auto" w:fill="FFFFFF"/>
              <w:ind w:left="-108" w:right="-108"/>
              <w:jc w:val="center"/>
              <w:outlineLvl w:val="0"/>
              <w:rPr>
                <w:rFonts w:ascii="Times New Roman" w:eastAsia="Times New Roman" w:hAnsi="Times New Roman" w:cs="Times New Roman"/>
                <w:bCs/>
                <w:color w:val="auto"/>
                <w:lang w:val="en-US"/>
              </w:rPr>
            </w:pPr>
            <w:r>
              <w:rPr>
                <w:rFonts w:ascii="Times New Roman" w:eastAsia="Times New Roman" w:hAnsi="Times New Roman" w:cs="Times New Roman"/>
                <w:bCs/>
                <w:color w:val="auto"/>
                <w:lang w:val="en-US"/>
              </w:rPr>
              <w:lastRenderedPageBreak/>
              <w:t>14</w:t>
            </w:r>
          </w:p>
        </w:tc>
        <w:tc>
          <w:tcPr>
            <w:tcW w:w="992" w:type="dxa"/>
            <w:vAlign w:val="center"/>
          </w:tcPr>
          <w:p w:rsidR="003A33F5" w:rsidRPr="009A1C67" w:rsidRDefault="003A33F5" w:rsidP="00403EB2">
            <w:pPr>
              <w:shd w:val="clear" w:color="auto" w:fill="FFFFFF"/>
              <w:ind w:left="-108" w:right="-108"/>
              <w:jc w:val="center"/>
              <w:outlineLvl w:val="0"/>
              <w:rPr>
                <w:rFonts w:ascii="Times New Roman" w:eastAsia="Times New Roman" w:hAnsi="Times New Roman" w:cs="Times New Roman"/>
                <w:bCs/>
                <w:color w:val="000000" w:themeColor="text1"/>
                <w:lang w:val="en-US"/>
              </w:rPr>
            </w:pPr>
            <w:r w:rsidRPr="009A1C67">
              <w:rPr>
                <w:rFonts w:ascii="Times New Roman" w:hAnsi="Times New Roman" w:cs="Times New Roman"/>
                <w:color w:val="000000" w:themeColor="text1"/>
                <w:shd w:val="clear" w:color="auto" w:fill="FFFFFF"/>
              </w:rPr>
              <w:t>1.012816</w:t>
            </w:r>
          </w:p>
        </w:tc>
        <w:tc>
          <w:tcPr>
            <w:tcW w:w="3969" w:type="dxa"/>
            <w:vAlign w:val="center"/>
          </w:tcPr>
          <w:p w:rsidR="003A33F5" w:rsidRPr="009A1C67" w:rsidRDefault="003A33F5" w:rsidP="00403EB2">
            <w:pPr>
              <w:shd w:val="clear" w:color="auto" w:fill="FFFFFF"/>
              <w:jc w:val="both"/>
              <w:outlineLvl w:val="0"/>
              <w:rPr>
                <w:rFonts w:ascii="Times New Roman" w:eastAsia="Times New Roman" w:hAnsi="Times New Roman" w:cs="Times New Roman"/>
                <w:bCs/>
                <w:iCs/>
                <w:color w:val="000000" w:themeColor="text1"/>
                <w:lang w:val="en-US"/>
              </w:rPr>
            </w:pPr>
            <w:r w:rsidRPr="009A1C67">
              <w:rPr>
                <w:rFonts w:ascii="Times New Roman" w:eastAsia="Times New Roman" w:hAnsi="Times New Roman" w:cs="Times New Roman"/>
                <w:bCs/>
                <w:color w:val="000000" w:themeColor="text1"/>
                <w:lang w:val="en-US"/>
              </w:rPr>
              <w:t>Đ</w:t>
            </w:r>
            <w:r w:rsidRPr="009A1C67">
              <w:rPr>
                <w:rFonts w:ascii="Times New Roman" w:eastAsia="Times New Roman" w:hAnsi="Times New Roman" w:cs="Times New Roman"/>
                <w:bCs/>
                <w:color w:val="000000" w:themeColor="text1"/>
              </w:rPr>
              <w:t xml:space="preserve">ăng ký, cấp </w:t>
            </w:r>
            <w:r w:rsidRPr="009A1C67">
              <w:rPr>
                <w:rFonts w:ascii="Times New Roman" w:eastAsia="Calibri" w:hAnsi="Times New Roman" w:cs="Times New Roman"/>
                <w:color w:val="000000" w:themeColor="text1"/>
                <w:lang w:eastAsia="en-US"/>
              </w:rPr>
              <w:t>Giấy chứng nhận quyền sử dụng đất, quyền sở hữu tài sản gắn liền với đất</w:t>
            </w:r>
            <w:r w:rsidRPr="009A1C67">
              <w:rPr>
                <w:rFonts w:ascii="Times New Roman" w:eastAsia="Times New Roman" w:hAnsi="Times New Roman" w:cs="Times New Roman"/>
                <w:bCs/>
                <w:color w:val="000000" w:themeColor="text1"/>
              </w:rPr>
              <w:t xml:space="preserve"> đối với trường hợp tặng cho quyền sử dụ</w:t>
            </w:r>
            <w:r w:rsidR="005119CA">
              <w:rPr>
                <w:rFonts w:ascii="Times New Roman" w:eastAsia="Times New Roman" w:hAnsi="Times New Roman" w:cs="Times New Roman"/>
                <w:bCs/>
                <w:color w:val="000000" w:themeColor="text1"/>
              </w:rPr>
              <w:t>ng đất cho Nhà nước hoặc cộng đ</w:t>
            </w:r>
            <w:r w:rsidR="005119CA">
              <w:rPr>
                <w:rFonts w:ascii="Times New Roman" w:eastAsia="Times New Roman" w:hAnsi="Times New Roman" w:cs="Times New Roman"/>
                <w:bCs/>
                <w:color w:val="000000" w:themeColor="text1"/>
                <w:lang w:val="en-US"/>
              </w:rPr>
              <w:t>ồ</w:t>
            </w:r>
            <w:r w:rsidRPr="009A1C67">
              <w:rPr>
                <w:rFonts w:ascii="Times New Roman" w:eastAsia="Times New Roman" w:hAnsi="Times New Roman" w:cs="Times New Roman"/>
                <w:bCs/>
                <w:color w:val="000000" w:themeColor="text1"/>
              </w:rPr>
              <w:t>ng dân cư hoặc mở rộng đường giao thông</w:t>
            </w:r>
          </w:p>
        </w:tc>
        <w:tc>
          <w:tcPr>
            <w:tcW w:w="2552" w:type="dxa"/>
            <w:vAlign w:val="center"/>
          </w:tcPr>
          <w:p w:rsidR="003A33F5" w:rsidRPr="00494232" w:rsidRDefault="003A33F5" w:rsidP="00494232">
            <w:pPr>
              <w:widowControl/>
              <w:ind w:left="-108" w:right="-108"/>
              <w:jc w:val="center"/>
              <w:rPr>
                <w:rFonts w:ascii="Times New Roman" w:eastAsia="Calibri" w:hAnsi="Times New Roman" w:cs="Times New Roman"/>
                <w:color w:val="auto"/>
                <w:lang w:val="en-US" w:eastAsia="en-US"/>
              </w:rPr>
            </w:pPr>
            <w:r w:rsidRPr="00702371">
              <w:rPr>
                <w:rFonts w:ascii="Times New Roman" w:eastAsia="Calibri" w:hAnsi="Times New Roman" w:cs="Times New Roman"/>
                <w:color w:val="auto"/>
                <w:lang w:val="en-US" w:eastAsia="en-US"/>
              </w:rPr>
              <w:t>K</w:t>
            </w:r>
            <w:r w:rsidRPr="00702371">
              <w:rPr>
                <w:rFonts w:ascii="Times New Roman" w:eastAsia="Calibri" w:hAnsi="Times New Roman" w:cs="Times New Roman"/>
                <w:color w:val="auto"/>
                <w:lang w:eastAsia="en-US"/>
              </w:rPr>
              <w:t>hông quá 10 ngày làm việc kể từ ngày nhận được hồ sơ đã đảm bảo tính đầy đủ, thống nhất theo quy định.</w:t>
            </w:r>
          </w:p>
        </w:tc>
        <w:tc>
          <w:tcPr>
            <w:tcW w:w="2268" w:type="dxa"/>
            <w:vAlign w:val="center"/>
          </w:tcPr>
          <w:p w:rsidR="003A33F5" w:rsidRPr="00B57216" w:rsidRDefault="003A33F5" w:rsidP="00053EC0">
            <w:pPr>
              <w:widowControl/>
              <w:jc w:val="both"/>
              <w:rPr>
                <w:rFonts w:ascii="Times New Roman" w:eastAsia="Calibri" w:hAnsi="Times New Roman" w:cs="Times New Roman"/>
                <w:color w:val="auto"/>
                <w:spacing w:val="-4"/>
                <w:lang w:val="en-US" w:eastAsia="en-US"/>
              </w:rPr>
            </w:pPr>
            <w:r w:rsidRPr="00B57216">
              <w:rPr>
                <w:rFonts w:ascii="Times New Roman" w:eastAsia="Calibri" w:hAnsi="Times New Roman" w:cs="Times New Roman"/>
                <w:color w:val="000000" w:themeColor="text1"/>
                <w:spacing w:val="-4"/>
                <w:lang w:val="en-US" w:eastAsia="en-US"/>
              </w:rPr>
              <w:t>Nộp tại Bộ phận tiếp nhận và trả kết quả cấp huyệ</w:t>
            </w:r>
            <w:r w:rsidR="002C164A" w:rsidRPr="00B57216">
              <w:rPr>
                <w:rFonts w:ascii="Times New Roman" w:eastAsia="Calibri" w:hAnsi="Times New Roman" w:cs="Times New Roman"/>
                <w:color w:val="000000" w:themeColor="text1"/>
                <w:spacing w:val="-4"/>
                <w:lang w:val="en-US" w:eastAsia="en-US"/>
              </w:rPr>
              <w:t xml:space="preserve">n; </w:t>
            </w:r>
            <w:r w:rsidRPr="00B57216">
              <w:rPr>
                <w:rFonts w:ascii="Times New Roman" w:eastAsia="Calibri" w:hAnsi="Times New Roman" w:cs="Times New Roman"/>
                <w:color w:val="000000" w:themeColor="text1"/>
                <w:spacing w:val="-4"/>
                <w:lang w:val="en-US" w:eastAsia="en-US"/>
              </w:rPr>
              <w:t>Chi nhánh VPĐK đấ</w:t>
            </w:r>
            <w:r w:rsidR="002C164A" w:rsidRPr="00B57216">
              <w:rPr>
                <w:rFonts w:ascii="Times New Roman" w:eastAsia="Calibri" w:hAnsi="Times New Roman" w:cs="Times New Roman"/>
                <w:color w:val="000000" w:themeColor="text1"/>
                <w:spacing w:val="-4"/>
                <w:lang w:val="en-US" w:eastAsia="en-US"/>
              </w:rPr>
              <w:t>t đai</w:t>
            </w:r>
            <w:r w:rsidRPr="00B57216">
              <w:rPr>
                <w:rFonts w:ascii="Times New Roman" w:eastAsia="Calibri" w:hAnsi="Times New Roman" w:cs="Times New Roman"/>
                <w:color w:val="000000" w:themeColor="text1"/>
                <w:spacing w:val="-4"/>
                <w:lang w:val="en-US" w:eastAsia="en-US"/>
              </w:rPr>
              <w:t xml:space="preserve">; </w:t>
            </w:r>
            <w:r w:rsidRPr="00B57216">
              <w:rPr>
                <w:rFonts w:ascii="Times New Roman" w:eastAsia="Calibri" w:hAnsi="Times New Roman" w:cs="Times New Roman"/>
                <w:color w:val="auto"/>
                <w:spacing w:val="-4"/>
                <w:lang w:val="en-US" w:eastAsia="en-US"/>
              </w:rPr>
              <w:t>Bộ phận tiếp nhận và trả kết quả cấp xã.</w:t>
            </w:r>
          </w:p>
        </w:tc>
        <w:tc>
          <w:tcPr>
            <w:tcW w:w="2126" w:type="dxa"/>
            <w:vAlign w:val="center"/>
          </w:tcPr>
          <w:p w:rsidR="003A33F5" w:rsidRPr="00702371" w:rsidRDefault="003A33F5" w:rsidP="00615266">
            <w:pPr>
              <w:keepNext/>
              <w:keepLines/>
              <w:widowControl/>
              <w:jc w:val="both"/>
              <w:outlineLvl w:val="2"/>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rPr>
              <w:t>Theo quy định của Luật phí và lệ phí và các văn bản quy phạm pháp luật hướng dẫn Luật phí và lệ phí</w:t>
            </w:r>
            <w:r w:rsidRPr="00702371">
              <w:rPr>
                <w:rFonts w:ascii="Times New Roman" w:eastAsia="Times New Roman" w:hAnsi="Times New Roman" w:cs="Times New Roman"/>
                <w:color w:val="auto"/>
                <w:lang w:val="en-US"/>
              </w:rPr>
              <w:t xml:space="preserve"> (nếu có)</w:t>
            </w:r>
          </w:p>
        </w:tc>
        <w:tc>
          <w:tcPr>
            <w:tcW w:w="2693" w:type="dxa"/>
            <w:vMerge/>
            <w:vAlign w:val="center"/>
          </w:tcPr>
          <w:p w:rsidR="003A33F5" w:rsidRPr="00702371" w:rsidRDefault="003A33F5" w:rsidP="00403EB2">
            <w:pPr>
              <w:shd w:val="clear" w:color="auto" w:fill="FFFFFF"/>
              <w:rPr>
                <w:rFonts w:ascii="Times New Roman" w:eastAsia="Times New Roman" w:hAnsi="Times New Roman" w:cs="Times New Roman"/>
                <w:color w:val="auto"/>
                <w:lang w:val="en-US"/>
              </w:rPr>
            </w:pPr>
          </w:p>
        </w:tc>
      </w:tr>
      <w:tr w:rsidR="009B64C4" w:rsidRPr="00702371" w:rsidTr="0072454D">
        <w:trPr>
          <w:trHeight w:val="1689"/>
        </w:trPr>
        <w:tc>
          <w:tcPr>
            <w:tcW w:w="568" w:type="dxa"/>
            <w:vAlign w:val="center"/>
          </w:tcPr>
          <w:p w:rsidR="009B64C4" w:rsidRPr="00702371" w:rsidRDefault="00703A93" w:rsidP="009B64C4">
            <w:pPr>
              <w:shd w:val="clear" w:color="auto" w:fill="FFFFFF"/>
              <w:ind w:left="-108" w:right="-108"/>
              <w:jc w:val="center"/>
              <w:outlineLvl w:val="0"/>
              <w:rPr>
                <w:rFonts w:ascii="Times New Roman" w:eastAsia="Times New Roman" w:hAnsi="Times New Roman" w:cs="Times New Roman"/>
                <w:bCs/>
                <w:color w:val="auto"/>
                <w:lang w:val="en-US"/>
              </w:rPr>
            </w:pPr>
            <w:r>
              <w:rPr>
                <w:rFonts w:ascii="Times New Roman" w:eastAsia="Times New Roman" w:hAnsi="Times New Roman" w:cs="Times New Roman"/>
                <w:bCs/>
                <w:color w:val="auto"/>
                <w:lang w:val="en-US"/>
              </w:rPr>
              <w:t>15</w:t>
            </w:r>
          </w:p>
        </w:tc>
        <w:tc>
          <w:tcPr>
            <w:tcW w:w="992" w:type="dxa"/>
            <w:vAlign w:val="center"/>
          </w:tcPr>
          <w:p w:rsidR="009B64C4" w:rsidRPr="009B64C4" w:rsidRDefault="009B64C4" w:rsidP="009B64C4">
            <w:pPr>
              <w:shd w:val="clear" w:color="auto" w:fill="FFFFFF"/>
              <w:ind w:left="-108" w:right="-108"/>
              <w:jc w:val="center"/>
              <w:outlineLvl w:val="0"/>
              <w:rPr>
                <w:rFonts w:ascii="Times New Roman" w:eastAsia="Times New Roman" w:hAnsi="Times New Roman" w:cs="Times New Roman"/>
                <w:color w:val="000000" w:themeColor="text1"/>
                <w:lang w:val="en-US"/>
              </w:rPr>
            </w:pPr>
            <w:r w:rsidRPr="009B64C4">
              <w:rPr>
                <w:rFonts w:ascii="Times New Roman" w:hAnsi="Times New Roman" w:cs="Times New Roman"/>
                <w:color w:val="000000" w:themeColor="text1"/>
                <w:shd w:val="clear" w:color="auto" w:fill="FFFFFF"/>
              </w:rPr>
              <w:t>1.012807</w:t>
            </w:r>
          </w:p>
        </w:tc>
        <w:tc>
          <w:tcPr>
            <w:tcW w:w="3969" w:type="dxa"/>
            <w:vAlign w:val="center"/>
          </w:tcPr>
          <w:p w:rsidR="009B64C4" w:rsidRPr="009B64C4" w:rsidRDefault="009B64C4" w:rsidP="009B64C4">
            <w:pPr>
              <w:shd w:val="clear" w:color="auto" w:fill="FFFFFF"/>
              <w:jc w:val="both"/>
              <w:outlineLvl w:val="0"/>
              <w:rPr>
                <w:rFonts w:ascii="Times New Roman" w:eastAsia="Times New Roman" w:hAnsi="Times New Roman" w:cs="Times New Roman"/>
                <w:bCs/>
                <w:color w:val="000000" w:themeColor="text1"/>
                <w:lang w:val="en-US"/>
              </w:rPr>
            </w:pPr>
            <w:r w:rsidRPr="009B64C4">
              <w:rPr>
                <w:rFonts w:ascii="Times New Roman" w:eastAsia="Times New Roman" w:hAnsi="Times New Roman" w:cs="Times New Roman"/>
                <w:color w:val="000000" w:themeColor="text1"/>
                <w:lang w:val="en-US"/>
              </w:rPr>
              <w:t xml:space="preserve">Gia hạn sử dụng đất khi hết thời hạn sử dụng đất </w:t>
            </w:r>
            <w:r w:rsidRPr="009B64C4">
              <w:rPr>
                <w:rFonts w:ascii="Times New Roman" w:eastAsia="Times New Roman" w:hAnsi="Times New Roman" w:cs="Times New Roman"/>
                <w:color w:val="000000" w:themeColor="text1"/>
              </w:rPr>
              <w:t xml:space="preserve">mà người xin </w:t>
            </w:r>
            <w:r w:rsidRPr="009B64C4">
              <w:rPr>
                <w:rFonts w:ascii="Times New Roman" w:eastAsia="Times New Roman" w:hAnsi="Times New Roman" w:cs="Times New Roman"/>
                <w:color w:val="000000" w:themeColor="text1"/>
                <w:lang w:val="en-US"/>
              </w:rPr>
              <w:t>gia hạn sử dụng đất</w:t>
            </w:r>
            <w:r w:rsidRPr="009B64C4">
              <w:rPr>
                <w:rFonts w:ascii="Times New Roman" w:eastAsia="Times New Roman" w:hAnsi="Times New Roman" w:cs="Times New Roman"/>
                <w:color w:val="000000" w:themeColor="text1"/>
              </w:rPr>
              <w:t xml:space="preserve"> là</w:t>
            </w:r>
            <w:r w:rsidRPr="009B64C4">
              <w:rPr>
                <w:rFonts w:ascii="Times New Roman" w:eastAsia="Times New Roman" w:hAnsi="Times New Roman" w:cs="Times New Roman"/>
                <w:color w:val="000000" w:themeColor="text1"/>
                <w:lang w:val="en-US"/>
              </w:rPr>
              <w:t xml:space="preserve"> cá nhân, cộng đồng dân cư</w:t>
            </w:r>
          </w:p>
        </w:tc>
        <w:tc>
          <w:tcPr>
            <w:tcW w:w="2552" w:type="dxa"/>
            <w:vAlign w:val="center"/>
          </w:tcPr>
          <w:p w:rsidR="009B64C4" w:rsidRPr="00702371" w:rsidRDefault="009B64C4" w:rsidP="00B57216">
            <w:pPr>
              <w:shd w:val="clear" w:color="auto" w:fill="FFFFFF"/>
              <w:jc w:val="center"/>
              <w:rPr>
                <w:rFonts w:ascii="Times New Roman" w:eastAsia="Times New Roman" w:hAnsi="Times New Roman" w:cs="Times New Roman"/>
                <w:color w:val="auto"/>
                <w:lang w:val="en-US"/>
              </w:rPr>
            </w:pPr>
            <w:r w:rsidRPr="00702371">
              <w:rPr>
                <w:rFonts w:ascii="Times New Roman" w:eastAsia="Tahoma" w:hAnsi="Times New Roman" w:cs="Times New Roman"/>
                <w:color w:val="auto"/>
                <w:lang w:val="es-ES"/>
              </w:rPr>
              <w:t>K</w:t>
            </w:r>
            <w:r w:rsidRPr="00702371">
              <w:rPr>
                <w:rFonts w:ascii="Times New Roman" w:eastAsia="Tahoma" w:hAnsi="Times New Roman" w:cs="Times New Roman"/>
                <w:color w:val="auto"/>
              </w:rPr>
              <w:t>hông quá 20 ngày</w:t>
            </w:r>
            <w:r w:rsidRPr="00702371">
              <w:rPr>
                <w:rFonts w:ascii="Times New Roman" w:eastAsia="Tahoma" w:hAnsi="Times New Roman" w:cs="Times New Roman"/>
                <w:color w:val="auto"/>
                <w:lang w:val="es-ES"/>
              </w:rPr>
              <w:t xml:space="preserve"> </w:t>
            </w:r>
            <w:r w:rsidRPr="00702371">
              <w:rPr>
                <w:rFonts w:ascii="Times New Roman" w:hAnsi="Times New Roman" w:cs="Times New Roman"/>
                <w:color w:val="auto"/>
                <w:lang w:val="es-ES"/>
              </w:rPr>
              <w:t>kể từ ngày nhận đủ hồ sơ hợp lệ</w:t>
            </w:r>
            <w:r w:rsidRPr="00702371">
              <w:rPr>
                <w:rFonts w:ascii="Times New Roman" w:eastAsia="Tahoma" w:hAnsi="Times New Roman" w:cs="Times New Roman"/>
                <w:color w:val="auto"/>
              </w:rPr>
              <w:t>.</w:t>
            </w:r>
          </w:p>
        </w:tc>
        <w:tc>
          <w:tcPr>
            <w:tcW w:w="2268" w:type="dxa"/>
            <w:vAlign w:val="center"/>
          </w:tcPr>
          <w:p w:rsidR="009B64C4" w:rsidRPr="00702371" w:rsidRDefault="009B64C4" w:rsidP="00403EB2">
            <w:pPr>
              <w:shd w:val="clear" w:color="auto" w:fill="FFFFFF"/>
              <w:jc w:val="both"/>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lang w:val="en-US"/>
              </w:rPr>
              <w:t>- Nộp tại Bộ phận tiếp nhận và trả kết quả c</w:t>
            </w:r>
            <w:r>
              <w:rPr>
                <w:rFonts w:ascii="Times New Roman" w:eastAsia="Times New Roman" w:hAnsi="Times New Roman" w:cs="Times New Roman"/>
                <w:color w:val="auto"/>
                <w:lang w:val="en-US"/>
              </w:rPr>
              <w:t>ấp huyện;</w:t>
            </w:r>
          </w:p>
          <w:p w:rsidR="009B64C4" w:rsidRPr="00702371" w:rsidRDefault="009B64C4" w:rsidP="00403EB2">
            <w:pPr>
              <w:widowControl/>
              <w:jc w:val="both"/>
              <w:rPr>
                <w:rFonts w:ascii="Times New Roman" w:eastAsia="Times New Roman" w:hAnsi="Times New Roman" w:cs="Times New Roman"/>
                <w:color w:val="auto"/>
                <w:spacing w:val="-2"/>
                <w:lang w:val="en-US"/>
              </w:rPr>
            </w:pPr>
            <w:r w:rsidRPr="00702371">
              <w:rPr>
                <w:rFonts w:ascii="Times New Roman" w:eastAsia="Times New Roman" w:hAnsi="Times New Roman" w:cs="Times New Roman"/>
                <w:color w:val="auto"/>
                <w:spacing w:val="-2"/>
              </w:rPr>
              <w:t>- Trực tuyến</w:t>
            </w:r>
            <w:r w:rsidRPr="00702371">
              <w:rPr>
                <w:rFonts w:ascii="Times New Roman" w:eastAsia="Times New Roman" w:hAnsi="Times New Roman" w:cs="Times New Roman"/>
                <w:color w:val="auto"/>
                <w:spacing w:val="-2"/>
                <w:lang w:val="en-US"/>
              </w:rPr>
              <w:t>;</w:t>
            </w:r>
          </w:p>
          <w:p w:rsidR="009B64C4" w:rsidRPr="009A1C67" w:rsidRDefault="009B64C4" w:rsidP="00403EB2">
            <w:pPr>
              <w:shd w:val="clear" w:color="auto" w:fill="FFFFFF"/>
              <w:jc w:val="both"/>
              <w:rPr>
                <w:rFonts w:ascii="Times New Roman" w:eastAsia="Times New Roman" w:hAnsi="Times New Roman" w:cs="Times New Roman"/>
                <w:color w:val="auto"/>
                <w:spacing w:val="-2"/>
                <w:lang w:val="en-US"/>
              </w:rPr>
            </w:pPr>
            <w:r w:rsidRPr="00702371">
              <w:rPr>
                <w:rFonts w:ascii="Times New Roman" w:eastAsia="Times New Roman" w:hAnsi="Times New Roman" w:cs="Times New Roman"/>
                <w:color w:val="auto"/>
                <w:spacing w:val="-2"/>
              </w:rPr>
              <w:t>- Dịch vụ bưu chính công ích</w:t>
            </w:r>
            <w:r>
              <w:rPr>
                <w:rFonts w:ascii="Times New Roman" w:eastAsia="Times New Roman" w:hAnsi="Times New Roman" w:cs="Times New Roman"/>
                <w:color w:val="auto"/>
                <w:spacing w:val="-2"/>
                <w:lang w:val="en-US"/>
              </w:rPr>
              <w:t>.</w:t>
            </w:r>
          </w:p>
        </w:tc>
        <w:tc>
          <w:tcPr>
            <w:tcW w:w="2126" w:type="dxa"/>
            <w:vAlign w:val="center"/>
          </w:tcPr>
          <w:p w:rsidR="009B64C4" w:rsidRPr="00053EC0" w:rsidRDefault="009B64C4" w:rsidP="00053EC0">
            <w:pPr>
              <w:keepNext/>
              <w:keepLines/>
              <w:widowControl/>
              <w:jc w:val="both"/>
              <w:outlineLvl w:val="2"/>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rPr>
              <w:t>Theo quy định của Luật phí và lệ phí và các văn bản quy phạm pháp luật hướng dẫn Luật phí và lệ phí</w:t>
            </w:r>
            <w:r w:rsidRPr="00702371">
              <w:rPr>
                <w:rFonts w:ascii="Times New Roman" w:eastAsia="Times New Roman" w:hAnsi="Times New Roman" w:cs="Times New Roman"/>
                <w:color w:val="auto"/>
                <w:lang w:val="en-US"/>
              </w:rPr>
              <w:t xml:space="preserve"> (nếu có)</w:t>
            </w:r>
          </w:p>
        </w:tc>
        <w:tc>
          <w:tcPr>
            <w:tcW w:w="2693" w:type="dxa"/>
            <w:vMerge w:val="restart"/>
            <w:vAlign w:val="center"/>
          </w:tcPr>
          <w:p w:rsidR="009B64C4" w:rsidRPr="00702371" w:rsidRDefault="009B64C4" w:rsidP="00615266">
            <w:pPr>
              <w:shd w:val="clear" w:color="auto" w:fill="FFFFFF"/>
              <w:jc w:val="both"/>
              <w:rPr>
                <w:rFonts w:ascii="Times New Roman" w:eastAsia="Times New Roman" w:hAnsi="Times New Roman" w:cs="Times New Roman"/>
                <w:color w:val="auto"/>
              </w:rPr>
            </w:pPr>
            <w:r w:rsidRPr="00702371">
              <w:rPr>
                <w:rFonts w:ascii="Times New Roman" w:eastAsia="Times New Roman" w:hAnsi="Times New Roman" w:cs="Times New Roman"/>
                <w:color w:val="auto"/>
                <w:lang w:val="en-US"/>
              </w:rPr>
              <w:t>-</w:t>
            </w:r>
            <w:r w:rsidR="0072454D">
              <w:rPr>
                <w:rFonts w:ascii="Times New Roman" w:eastAsia="Times New Roman" w:hAnsi="Times New Roman" w:cs="Times New Roman"/>
                <w:color w:val="auto"/>
              </w:rPr>
              <w:t xml:space="preserve"> Luật</w:t>
            </w:r>
            <w:r w:rsidR="0072454D">
              <w:rPr>
                <w:rFonts w:ascii="Times New Roman" w:eastAsia="Times New Roman" w:hAnsi="Times New Roman" w:cs="Times New Roman"/>
                <w:color w:val="auto"/>
                <w:lang w:val="en-US"/>
              </w:rPr>
              <w:t xml:space="preserve"> </w:t>
            </w:r>
            <w:r w:rsidRPr="00702371">
              <w:rPr>
                <w:rFonts w:ascii="Times New Roman" w:eastAsia="Times New Roman" w:hAnsi="Times New Roman" w:cs="Times New Roman"/>
                <w:color w:val="auto"/>
              </w:rPr>
              <w:t xml:space="preserve">Đất đai ngày 18/01/2024. </w:t>
            </w:r>
          </w:p>
          <w:p w:rsidR="009B64C4" w:rsidRPr="00702371" w:rsidRDefault="009B64C4" w:rsidP="00615266">
            <w:pPr>
              <w:shd w:val="clear" w:color="auto" w:fill="FFFFFF"/>
              <w:jc w:val="both"/>
              <w:rPr>
                <w:rFonts w:ascii="Times New Roman" w:eastAsia="Times New Roman" w:hAnsi="Times New Roman" w:cs="Times New Roman"/>
                <w:color w:val="auto"/>
              </w:rPr>
            </w:pPr>
            <w:r w:rsidRPr="00702371">
              <w:rPr>
                <w:rFonts w:ascii="Times New Roman" w:eastAsia="Times New Roman" w:hAnsi="Times New Roman" w:cs="Times New Roman"/>
                <w:color w:val="auto"/>
                <w:lang w:val="en-US"/>
              </w:rPr>
              <w:t xml:space="preserve">- </w:t>
            </w:r>
            <w:r w:rsidRPr="00702371">
              <w:rPr>
                <w:rFonts w:ascii="Times New Roman" w:eastAsia="Times New Roman" w:hAnsi="Times New Roman" w:cs="Times New Roman"/>
                <w:color w:val="auto"/>
              </w:rPr>
              <w:t>Luật sửa đổi, bổ sung một số điều của Luật Đất đai ngày 29/6/2024, Luật Nhà ở, Luật Kinh doanh bất động sản và Luật Các tổ chức tín dụng.</w:t>
            </w:r>
          </w:p>
          <w:p w:rsidR="009B64C4" w:rsidRPr="00702371" w:rsidRDefault="009B64C4" w:rsidP="00615266">
            <w:pPr>
              <w:shd w:val="clear" w:color="auto" w:fill="FFFFFF"/>
              <w:jc w:val="both"/>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lang w:val="en-US"/>
              </w:rPr>
              <w:lastRenderedPageBreak/>
              <w:t>-</w:t>
            </w:r>
            <w:r w:rsidRPr="00702371">
              <w:rPr>
                <w:rFonts w:ascii="Times New Roman" w:eastAsia="Times New Roman" w:hAnsi="Times New Roman" w:cs="Times New Roman"/>
                <w:color w:val="auto"/>
              </w:rPr>
              <w:t xml:space="preserve"> Nghị định số 102/2024/</w:t>
            </w:r>
            <w:r w:rsidRPr="00702371">
              <w:rPr>
                <w:rFonts w:ascii="Times New Roman" w:eastAsia="Times New Roman" w:hAnsi="Times New Roman" w:cs="Times New Roman"/>
                <w:color w:val="auto"/>
                <w:lang w:val="en-US"/>
              </w:rPr>
              <w:t xml:space="preserve"> </w:t>
            </w:r>
            <w:r w:rsidRPr="00702371">
              <w:rPr>
                <w:rFonts w:ascii="Times New Roman" w:eastAsia="Times New Roman" w:hAnsi="Times New Roman" w:cs="Times New Roman"/>
                <w:color w:val="auto"/>
              </w:rPr>
              <w:t>NĐ-CP ngày 30/7/2024 của Chính phủ quy định chi tiết thi hành một số điều của Luật Đất đai.</w:t>
            </w:r>
          </w:p>
          <w:p w:rsidR="009B64C4" w:rsidRPr="00702371" w:rsidRDefault="009B64C4" w:rsidP="00615266">
            <w:pPr>
              <w:shd w:val="clear" w:color="auto" w:fill="FFFFFF"/>
              <w:jc w:val="both"/>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lang w:val="en-US"/>
              </w:rPr>
              <w:t xml:space="preserve">- Quyết định số 2124/QĐ-BTNMT ngày 01/8/2024 của Bộ Tài nguyên và Môi trường công bố thủ tục hành chính  trong lĩnh vực đất đai thuộc phạm vi chức năng quản lý </w:t>
            </w:r>
            <w:r>
              <w:rPr>
                <w:rFonts w:ascii="Times New Roman" w:eastAsia="Times New Roman" w:hAnsi="Times New Roman" w:cs="Times New Roman"/>
                <w:color w:val="auto"/>
                <w:lang w:val="en-US"/>
              </w:rPr>
              <w:t>của Bộ Tài nguyên và Môi trường.</w:t>
            </w:r>
          </w:p>
        </w:tc>
      </w:tr>
      <w:tr w:rsidR="00615266" w:rsidRPr="00702371" w:rsidTr="003A33F5">
        <w:trPr>
          <w:trHeight w:val="325"/>
        </w:trPr>
        <w:tc>
          <w:tcPr>
            <w:tcW w:w="568" w:type="dxa"/>
            <w:vAlign w:val="center"/>
          </w:tcPr>
          <w:p w:rsidR="00615266" w:rsidRPr="00702371" w:rsidRDefault="00703A93" w:rsidP="00403EB2">
            <w:pPr>
              <w:shd w:val="clear" w:color="auto" w:fill="FFFFFF"/>
              <w:ind w:left="-108" w:right="-108"/>
              <w:jc w:val="center"/>
              <w:outlineLvl w:val="0"/>
              <w:rPr>
                <w:rFonts w:ascii="Times New Roman" w:eastAsia="Times New Roman" w:hAnsi="Times New Roman" w:cs="Times New Roman"/>
                <w:bCs/>
                <w:color w:val="auto"/>
                <w:lang w:val="en-US"/>
              </w:rPr>
            </w:pPr>
            <w:r>
              <w:rPr>
                <w:rFonts w:ascii="Times New Roman" w:eastAsia="Times New Roman" w:hAnsi="Times New Roman" w:cs="Times New Roman"/>
                <w:bCs/>
                <w:color w:val="auto"/>
                <w:lang w:val="en-US"/>
              </w:rPr>
              <w:t>16</w:t>
            </w:r>
          </w:p>
        </w:tc>
        <w:tc>
          <w:tcPr>
            <w:tcW w:w="992" w:type="dxa"/>
            <w:vAlign w:val="center"/>
          </w:tcPr>
          <w:p w:rsidR="00615266" w:rsidRPr="00702371" w:rsidRDefault="00615266" w:rsidP="00403EB2">
            <w:pPr>
              <w:shd w:val="clear" w:color="auto" w:fill="FFFFFF"/>
              <w:ind w:left="-108" w:right="-108"/>
              <w:jc w:val="center"/>
              <w:outlineLvl w:val="0"/>
              <w:rPr>
                <w:rFonts w:ascii="Times New Roman" w:eastAsia="Times New Roman" w:hAnsi="Times New Roman" w:cs="Times New Roman"/>
                <w:color w:val="auto"/>
                <w:lang w:val="en-US"/>
              </w:rPr>
            </w:pPr>
            <w:r w:rsidRPr="00702371">
              <w:rPr>
                <w:rFonts w:ascii="Times New Roman" w:hAnsi="Times New Roman" w:cs="Times New Roman"/>
                <w:color w:val="auto"/>
                <w:shd w:val="clear" w:color="auto" w:fill="FFFFFF"/>
              </w:rPr>
              <w:t>1.012809</w:t>
            </w:r>
          </w:p>
        </w:tc>
        <w:tc>
          <w:tcPr>
            <w:tcW w:w="3969" w:type="dxa"/>
            <w:vAlign w:val="center"/>
          </w:tcPr>
          <w:p w:rsidR="00615266" w:rsidRPr="00702371" w:rsidRDefault="00615266" w:rsidP="00403EB2">
            <w:pPr>
              <w:shd w:val="clear" w:color="auto" w:fill="FFFFFF"/>
              <w:jc w:val="both"/>
              <w:outlineLvl w:val="0"/>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lang w:val="en-US"/>
              </w:rPr>
              <w:t>Điều chỉnh thời hạn sử dụng đất của dự án đầu tư</w:t>
            </w:r>
            <w:r w:rsidRPr="00702371">
              <w:rPr>
                <w:rFonts w:ascii="Times New Roman" w:eastAsia="Times New Roman" w:hAnsi="Times New Roman" w:cs="Times New Roman"/>
                <w:color w:val="auto"/>
              </w:rPr>
              <w:t xml:space="preserve"> </w:t>
            </w:r>
            <w:r w:rsidRPr="00702371">
              <w:rPr>
                <w:rFonts w:ascii="Times New Roman" w:eastAsia="Times New Roman" w:hAnsi="Times New Roman" w:cs="Times New Roman"/>
                <w:color w:val="auto"/>
                <w:lang w:val="en-US"/>
              </w:rPr>
              <w:t xml:space="preserve">mà người sử dụng đất là  </w:t>
            </w:r>
            <w:r w:rsidRPr="00702371">
              <w:rPr>
                <w:rFonts w:ascii="Times New Roman" w:eastAsia="Times New Roman" w:hAnsi="Times New Roman" w:cs="Times New Roman"/>
                <w:color w:val="auto"/>
                <w:lang w:val="en-US"/>
              </w:rPr>
              <w:lastRenderedPageBreak/>
              <w:t>cá nhân, cộng đồng dân cư</w:t>
            </w:r>
          </w:p>
        </w:tc>
        <w:tc>
          <w:tcPr>
            <w:tcW w:w="2552" w:type="dxa"/>
            <w:vAlign w:val="center"/>
          </w:tcPr>
          <w:p w:rsidR="00615266" w:rsidRPr="00702371" w:rsidRDefault="00615266" w:rsidP="00403EB2">
            <w:pPr>
              <w:shd w:val="clear" w:color="auto" w:fill="FFFFFF"/>
              <w:jc w:val="center"/>
              <w:rPr>
                <w:rFonts w:ascii="Times New Roman" w:eastAsia="Times New Roman" w:hAnsi="Times New Roman" w:cs="Times New Roman"/>
                <w:color w:val="auto"/>
                <w:lang w:val="en-US"/>
              </w:rPr>
            </w:pPr>
            <w:r w:rsidRPr="00702371">
              <w:rPr>
                <w:rFonts w:ascii="Times New Roman" w:eastAsia="Tahoma" w:hAnsi="Times New Roman" w:cs="Times New Roman"/>
                <w:color w:val="auto"/>
                <w:lang w:val="es-ES"/>
              </w:rPr>
              <w:lastRenderedPageBreak/>
              <w:t>Kh</w:t>
            </w:r>
            <w:r w:rsidRPr="00702371">
              <w:rPr>
                <w:rFonts w:ascii="Times New Roman" w:eastAsia="Tahoma" w:hAnsi="Times New Roman" w:cs="Times New Roman"/>
                <w:color w:val="auto"/>
              </w:rPr>
              <w:t>ông quá 20 ngày</w:t>
            </w:r>
            <w:r w:rsidRPr="00702371">
              <w:rPr>
                <w:rFonts w:ascii="Times New Roman" w:eastAsia="Tahoma" w:hAnsi="Times New Roman" w:cs="Times New Roman"/>
                <w:color w:val="auto"/>
                <w:lang w:val="es-ES"/>
              </w:rPr>
              <w:t xml:space="preserve"> kể từ ngày nhận được hồ </w:t>
            </w:r>
            <w:r w:rsidRPr="00702371">
              <w:rPr>
                <w:rFonts w:ascii="Times New Roman" w:eastAsia="Tahoma" w:hAnsi="Times New Roman" w:cs="Times New Roman"/>
                <w:color w:val="auto"/>
                <w:lang w:val="es-ES"/>
              </w:rPr>
              <w:lastRenderedPageBreak/>
              <w:t>sơ hợp lệ</w:t>
            </w:r>
            <w:r w:rsidRPr="00702371">
              <w:rPr>
                <w:rFonts w:ascii="Times New Roman" w:eastAsia="Tahoma" w:hAnsi="Times New Roman" w:cs="Times New Roman"/>
                <w:color w:val="auto"/>
              </w:rPr>
              <w:t>.</w:t>
            </w:r>
          </w:p>
        </w:tc>
        <w:tc>
          <w:tcPr>
            <w:tcW w:w="2268" w:type="dxa"/>
            <w:vAlign w:val="center"/>
          </w:tcPr>
          <w:p w:rsidR="00615266" w:rsidRPr="00702371" w:rsidRDefault="00615266" w:rsidP="00053EC0">
            <w:pPr>
              <w:shd w:val="clear" w:color="auto" w:fill="FFFFFF"/>
              <w:jc w:val="both"/>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lang w:val="en-US"/>
              </w:rPr>
              <w:lastRenderedPageBreak/>
              <w:t xml:space="preserve">- Nộp tại Bộ phận tiếp nhận và trả kết </w:t>
            </w:r>
            <w:r w:rsidRPr="00702371">
              <w:rPr>
                <w:rFonts w:ascii="Times New Roman" w:eastAsia="Times New Roman" w:hAnsi="Times New Roman" w:cs="Times New Roman"/>
                <w:color w:val="auto"/>
                <w:lang w:val="en-US"/>
              </w:rPr>
              <w:lastRenderedPageBreak/>
              <w:t>quả cấp huyện;</w:t>
            </w:r>
          </w:p>
          <w:p w:rsidR="00615266" w:rsidRPr="00702371" w:rsidRDefault="00615266" w:rsidP="00053EC0">
            <w:pPr>
              <w:widowControl/>
              <w:jc w:val="both"/>
              <w:rPr>
                <w:rFonts w:ascii="Times New Roman" w:eastAsia="Times New Roman" w:hAnsi="Times New Roman" w:cs="Times New Roman"/>
                <w:color w:val="auto"/>
                <w:spacing w:val="-2"/>
                <w:lang w:val="en-US"/>
              </w:rPr>
            </w:pPr>
            <w:r w:rsidRPr="00702371">
              <w:rPr>
                <w:rFonts w:ascii="Times New Roman" w:eastAsia="Times New Roman" w:hAnsi="Times New Roman" w:cs="Times New Roman"/>
                <w:color w:val="auto"/>
                <w:spacing w:val="-2"/>
              </w:rPr>
              <w:t>- Trực tuyến</w:t>
            </w:r>
            <w:r w:rsidRPr="00702371">
              <w:rPr>
                <w:rFonts w:ascii="Times New Roman" w:eastAsia="Times New Roman" w:hAnsi="Times New Roman" w:cs="Times New Roman"/>
                <w:color w:val="auto"/>
                <w:spacing w:val="-2"/>
                <w:lang w:val="en-US"/>
              </w:rPr>
              <w:t>;</w:t>
            </w:r>
          </w:p>
          <w:p w:rsidR="00615266" w:rsidRPr="00053EC0" w:rsidRDefault="00615266" w:rsidP="00053EC0">
            <w:pPr>
              <w:shd w:val="clear" w:color="auto" w:fill="FFFFFF"/>
              <w:jc w:val="both"/>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spacing w:val="-2"/>
              </w:rPr>
              <w:t>- Dịch vụ bưu chính công ích</w:t>
            </w:r>
          </w:p>
        </w:tc>
        <w:tc>
          <w:tcPr>
            <w:tcW w:w="2126" w:type="dxa"/>
            <w:vAlign w:val="center"/>
          </w:tcPr>
          <w:p w:rsidR="00615266" w:rsidRPr="00053EC0" w:rsidRDefault="00615266" w:rsidP="00053EC0">
            <w:pPr>
              <w:keepNext/>
              <w:keepLines/>
              <w:widowControl/>
              <w:jc w:val="both"/>
              <w:outlineLvl w:val="2"/>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rPr>
              <w:lastRenderedPageBreak/>
              <w:t xml:space="preserve">Theo quy định của Luật phí và lệ phí </w:t>
            </w:r>
            <w:r w:rsidRPr="00702371">
              <w:rPr>
                <w:rFonts w:ascii="Times New Roman" w:eastAsia="Times New Roman" w:hAnsi="Times New Roman" w:cs="Times New Roman"/>
                <w:color w:val="auto"/>
              </w:rPr>
              <w:lastRenderedPageBreak/>
              <w:t>và các văn bản quy phạm pháp luật hướng dẫn Luật phí và lệ phí.</w:t>
            </w:r>
          </w:p>
        </w:tc>
        <w:tc>
          <w:tcPr>
            <w:tcW w:w="2693" w:type="dxa"/>
            <w:vMerge/>
            <w:vAlign w:val="center"/>
          </w:tcPr>
          <w:p w:rsidR="00615266" w:rsidRPr="00702371" w:rsidRDefault="00615266" w:rsidP="00403EB2">
            <w:pPr>
              <w:shd w:val="clear" w:color="auto" w:fill="FFFFFF"/>
              <w:rPr>
                <w:rFonts w:ascii="Times New Roman" w:eastAsia="Times New Roman" w:hAnsi="Times New Roman" w:cs="Times New Roman"/>
                <w:color w:val="auto"/>
                <w:lang w:val="en-US"/>
              </w:rPr>
            </w:pPr>
          </w:p>
        </w:tc>
      </w:tr>
      <w:tr w:rsidR="00615266" w:rsidRPr="00702371" w:rsidTr="003A33F5">
        <w:trPr>
          <w:trHeight w:val="325"/>
        </w:trPr>
        <w:tc>
          <w:tcPr>
            <w:tcW w:w="568" w:type="dxa"/>
            <w:vAlign w:val="center"/>
          </w:tcPr>
          <w:p w:rsidR="00615266" w:rsidRPr="00702371" w:rsidRDefault="00703A93" w:rsidP="00403EB2">
            <w:pPr>
              <w:shd w:val="clear" w:color="auto" w:fill="FFFFFF"/>
              <w:ind w:left="-108" w:right="-108"/>
              <w:jc w:val="center"/>
              <w:outlineLvl w:val="0"/>
              <w:rPr>
                <w:rFonts w:ascii="Times New Roman" w:eastAsia="Times New Roman" w:hAnsi="Times New Roman" w:cs="Times New Roman"/>
                <w:bCs/>
                <w:color w:val="auto"/>
                <w:lang w:val="en-US"/>
              </w:rPr>
            </w:pPr>
            <w:r>
              <w:rPr>
                <w:rFonts w:ascii="Times New Roman" w:eastAsia="Times New Roman" w:hAnsi="Times New Roman" w:cs="Times New Roman"/>
                <w:bCs/>
                <w:color w:val="auto"/>
                <w:lang w:val="en-US"/>
              </w:rPr>
              <w:lastRenderedPageBreak/>
              <w:t>17</w:t>
            </w:r>
          </w:p>
        </w:tc>
        <w:tc>
          <w:tcPr>
            <w:tcW w:w="992" w:type="dxa"/>
            <w:vAlign w:val="center"/>
          </w:tcPr>
          <w:p w:rsidR="00615266" w:rsidRPr="00702371" w:rsidRDefault="00615266" w:rsidP="00403EB2">
            <w:pPr>
              <w:shd w:val="clear" w:color="auto" w:fill="FFFFFF"/>
              <w:ind w:left="-108" w:right="-108"/>
              <w:jc w:val="center"/>
              <w:outlineLvl w:val="0"/>
              <w:rPr>
                <w:rFonts w:ascii="Times New Roman" w:eastAsia="Times New Roman" w:hAnsi="Times New Roman" w:cs="Times New Roman"/>
                <w:bCs/>
                <w:color w:val="auto"/>
                <w:lang w:val="en-US"/>
              </w:rPr>
            </w:pPr>
            <w:r w:rsidRPr="00702371">
              <w:rPr>
                <w:rFonts w:ascii="Times New Roman" w:hAnsi="Times New Roman" w:cs="Times New Roman"/>
                <w:color w:val="auto"/>
                <w:shd w:val="clear" w:color="auto" w:fill="FFFFFF"/>
              </w:rPr>
              <w:t>1.012810</w:t>
            </w:r>
          </w:p>
        </w:tc>
        <w:tc>
          <w:tcPr>
            <w:tcW w:w="3969" w:type="dxa"/>
            <w:vAlign w:val="center"/>
          </w:tcPr>
          <w:p w:rsidR="00615266" w:rsidRPr="00702371" w:rsidRDefault="00615266" w:rsidP="00403EB2">
            <w:pPr>
              <w:shd w:val="clear" w:color="auto" w:fill="FFFFFF"/>
              <w:jc w:val="both"/>
              <w:outlineLvl w:val="0"/>
              <w:rPr>
                <w:rFonts w:ascii="Times New Roman" w:eastAsia="Times New Roman" w:hAnsi="Times New Roman" w:cs="Times New Roman"/>
                <w:color w:val="auto"/>
                <w:lang w:val="en-US"/>
              </w:rPr>
            </w:pPr>
            <w:r w:rsidRPr="00702371">
              <w:rPr>
                <w:rFonts w:ascii="Times New Roman" w:eastAsia="Times New Roman" w:hAnsi="Times New Roman" w:cs="Times New Roman"/>
                <w:bCs/>
                <w:color w:val="auto"/>
                <w:lang w:val="en-US"/>
              </w:rPr>
              <w:t>Sử</w:t>
            </w:r>
            <w:r w:rsidRPr="00702371">
              <w:rPr>
                <w:rFonts w:ascii="Times New Roman" w:eastAsia="MS Mincho" w:hAnsi="Times New Roman" w:cs="Times New Roman"/>
                <w:bCs/>
                <w:color w:val="auto"/>
                <w:shd w:val="clear" w:color="auto" w:fill="FFFFFF"/>
              </w:rPr>
              <w:t xml:space="preserve"> dụng đất kết </w:t>
            </w:r>
            <w:r w:rsidRPr="00702371">
              <w:rPr>
                <w:rFonts w:ascii="Times New Roman" w:eastAsia="MS Mincho" w:hAnsi="Times New Roman" w:cs="Times New Roman"/>
                <w:bCs/>
                <w:color w:val="auto"/>
                <w:shd w:val="clear" w:color="auto" w:fill="FFFFFF"/>
                <w:lang w:val="en-US"/>
              </w:rPr>
              <w:t>hợp</w:t>
            </w:r>
            <w:r w:rsidRPr="00702371">
              <w:rPr>
                <w:rFonts w:ascii="Times New Roman" w:eastAsia="Times New Roman" w:hAnsi="Times New Roman" w:cs="Times New Roman"/>
                <w:color w:val="auto"/>
                <w:lang w:val="en-US"/>
              </w:rPr>
              <w:t xml:space="preserve"> đa mục đích mà người sử dụng là cá nhân</w:t>
            </w:r>
          </w:p>
        </w:tc>
        <w:tc>
          <w:tcPr>
            <w:tcW w:w="2552" w:type="dxa"/>
            <w:vAlign w:val="center"/>
          </w:tcPr>
          <w:p w:rsidR="00615266" w:rsidRPr="00702371" w:rsidRDefault="00615266" w:rsidP="00141688">
            <w:pPr>
              <w:jc w:val="both"/>
              <w:rPr>
                <w:rFonts w:ascii="Times New Roman" w:hAnsi="Times New Roman" w:cs="Times New Roman"/>
                <w:bCs/>
                <w:color w:val="auto"/>
              </w:rPr>
            </w:pPr>
            <w:r w:rsidRPr="00702371">
              <w:rPr>
                <w:rFonts w:ascii="Times New Roman" w:eastAsia="Calibri" w:hAnsi="Times New Roman" w:cs="Times New Roman"/>
                <w:color w:val="auto"/>
                <w:lang w:eastAsia="en-US"/>
              </w:rPr>
              <w:t>- Thời gian phê duyệt phương án sử dụng đất kết hợp: không quá 15 ngày kể</w:t>
            </w:r>
            <w:r w:rsidRPr="00702371">
              <w:rPr>
                <w:rFonts w:ascii="Times New Roman" w:hAnsi="Times New Roman" w:cs="Times New Roman"/>
                <w:bCs/>
                <w:color w:val="auto"/>
              </w:rPr>
              <w:t xml:space="preserve"> từ ngày nhận đủ hồ sơ hợp lệ.</w:t>
            </w:r>
          </w:p>
          <w:p w:rsidR="00615266" w:rsidRPr="00B57216" w:rsidRDefault="00615266" w:rsidP="00615266">
            <w:pPr>
              <w:jc w:val="both"/>
              <w:rPr>
                <w:rFonts w:ascii="Times New Roman" w:eastAsia="Calibri" w:hAnsi="Times New Roman" w:cs="Times New Roman"/>
                <w:bCs/>
                <w:color w:val="auto"/>
                <w:lang w:val="en-US"/>
              </w:rPr>
            </w:pPr>
            <w:r w:rsidRPr="00B57216">
              <w:rPr>
                <w:rFonts w:ascii="Times New Roman" w:eastAsia="Calibri" w:hAnsi="Times New Roman" w:cs="Times New Roman"/>
                <w:color w:val="auto"/>
                <w:lang w:eastAsia="en-US"/>
              </w:rPr>
              <w:t>-</w:t>
            </w:r>
            <w:r w:rsidRPr="00B57216">
              <w:rPr>
                <w:rFonts w:ascii="Times New Roman" w:eastAsia="Calibri" w:hAnsi="Times New Roman" w:cs="Times New Roman"/>
                <w:bCs/>
                <w:color w:val="auto"/>
              </w:rPr>
              <w:t xml:space="preserve"> Trường hợp gia hạn phương án sử dụng đất kết hợp đa mục đích:  Trong thời hạn không quá 07 ngày làm việc kể từ ngày nhận được đơn đề nghị.</w:t>
            </w:r>
          </w:p>
        </w:tc>
        <w:tc>
          <w:tcPr>
            <w:tcW w:w="2268" w:type="dxa"/>
            <w:vAlign w:val="center"/>
          </w:tcPr>
          <w:p w:rsidR="00615266" w:rsidRPr="00702371" w:rsidRDefault="00615266" w:rsidP="00053EC0">
            <w:pPr>
              <w:shd w:val="clear" w:color="auto" w:fill="FFFFFF"/>
              <w:jc w:val="both"/>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lang w:val="en-US"/>
              </w:rPr>
              <w:t>- Nộp tại Bộ phận tiếp nhận và trả kết quả cấp huyện</w:t>
            </w:r>
            <w:r w:rsidR="00D27C3C" w:rsidRPr="00702371">
              <w:rPr>
                <w:rFonts w:ascii="Times New Roman" w:eastAsia="Times New Roman" w:hAnsi="Times New Roman" w:cs="Times New Roman"/>
                <w:color w:val="auto"/>
                <w:lang w:val="en-US"/>
              </w:rPr>
              <w:t>;</w:t>
            </w:r>
          </w:p>
          <w:p w:rsidR="00615266" w:rsidRPr="00702371" w:rsidRDefault="00615266" w:rsidP="00053EC0">
            <w:pPr>
              <w:widowControl/>
              <w:jc w:val="both"/>
              <w:rPr>
                <w:rFonts w:ascii="Times New Roman" w:eastAsia="Times New Roman" w:hAnsi="Times New Roman" w:cs="Times New Roman"/>
                <w:color w:val="auto"/>
                <w:spacing w:val="-2"/>
                <w:lang w:val="en-US"/>
              </w:rPr>
            </w:pPr>
            <w:r w:rsidRPr="00702371">
              <w:rPr>
                <w:rFonts w:ascii="Times New Roman" w:eastAsia="Times New Roman" w:hAnsi="Times New Roman" w:cs="Times New Roman"/>
                <w:color w:val="auto"/>
                <w:spacing w:val="-2"/>
              </w:rPr>
              <w:t>- Trực tuyến</w:t>
            </w:r>
            <w:r w:rsidRPr="00702371">
              <w:rPr>
                <w:rFonts w:ascii="Times New Roman" w:eastAsia="Times New Roman" w:hAnsi="Times New Roman" w:cs="Times New Roman"/>
                <w:color w:val="auto"/>
                <w:spacing w:val="-2"/>
                <w:lang w:val="en-US"/>
              </w:rPr>
              <w:t>;</w:t>
            </w:r>
          </w:p>
          <w:p w:rsidR="00615266" w:rsidRPr="00053EC0" w:rsidRDefault="00615266" w:rsidP="00053EC0">
            <w:pPr>
              <w:shd w:val="clear" w:color="auto" w:fill="FFFFFF"/>
              <w:jc w:val="both"/>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spacing w:val="-2"/>
              </w:rPr>
              <w:t>- Dịch vụ bưu chính công ích</w:t>
            </w:r>
          </w:p>
        </w:tc>
        <w:tc>
          <w:tcPr>
            <w:tcW w:w="2126" w:type="dxa"/>
            <w:vAlign w:val="center"/>
          </w:tcPr>
          <w:p w:rsidR="00615266" w:rsidRPr="00053EC0" w:rsidRDefault="00615266" w:rsidP="00053EC0">
            <w:pPr>
              <w:keepNext/>
              <w:keepLines/>
              <w:widowControl/>
              <w:jc w:val="both"/>
              <w:outlineLvl w:val="2"/>
              <w:rPr>
                <w:rFonts w:ascii="Times New Roman" w:eastAsia="Times New Roman" w:hAnsi="Times New Roman" w:cs="Times New Roman"/>
                <w:color w:val="auto"/>
                <w:lang w:val="en-US"/>
              </w:rPr>
            </w:pPr>
            <w:r w:rsidRPr="00702371">
              <w:rPr>
                <w:rFonts w:ascii="Times New Roman" w:eastAsia="Times New Roman" w:hAnsi="Times New Roman" w:cs="Times New Roman"/>
                <w:color w:val="auto"/>
              </w:rPr>
              <w:t>Theo quy định của Luật phí và lệ phí và các văn bản quy phạm pháp luật hướng dẫn Luật phí và lệ phí.</w:t>
            </w:r>
          </w:p>
        </w:tc>
        <w:tc>
          <w:tcPr>
            <w:tcW w:w="2693" w:type="dxa"/>
            <w:vMerge/>
            <w:vAlign w:val="center"/>
          </w:tcPr>
          <w:p w:rsidR="00615266" w:rsidRPr="00702371" w:rsidRDefault="00615266" w:rsidP="00403EB2">
            <w:pPr>
              <w:shd w:val="clear" w:color="auto" w:fill="FFFFFF"/>
              <w:rPr>
                <w:rFonts w:ascii="Times New Roman" w:eastAsia="Times New Roman" w:hAnsi="Times New Roman" w:cs="Times New Roman"/>
                <w:color w:val="auto"/>
                <w:lang w:val="en-US"/>
              </w:rPr>
            </w:pPr>
          </w:p>
        </w:tc>
      </w:tr>
      <w:tr w:rsidR="00615266" w:rsidRPr="00702371" w:rsidTr="0072454D">
        <w:trPr>
          <w:trHeight w:val="2451"/>
        </w:trPr>
        <w:tc>
          <w:tcPr>
            <w:tcW w:w="568" w:type="dxa"/>
            <w:vAlign w:val="center"/>
          </w:tcPr>
          <w:p w:rsidR="00615266" w:rsidRPr="00702371" w:rsidRDefault="00703A93" w:rsidP="00403EB2">
            <w:pPr>
              <w:shd w:val="clear" w:color="auto" w:fill="FFFFFF"/>
              <w:ind w:left="-108" w:right="-108"/>
              <w:jc w:val="center"/>
              <w:outlineLvl w:val="0"/>
              <w:rPr>
                <w:rFonts w:ascii="Times New Roman" w:eastAsia="Times New Roman" w:hAnsi="Times New Roman" w:cs="Times New Roman"/>
                <w:bCs/>
                <w:color w:val="auto"/>
                <w:lang w:val="en-US"/>
              </w:rPr>
            </w:pPr>
            <w:r>
              <w:rPr>
                <w:rFonts w:ascii="Times New Roman" w:eastAsia="Times New Roman" w:hAnsi="Times New Roman" w:cs="Times New Roman"/>
                <w:bCs/>
                <w:color w:val="auto"/>
                <w:lang w:val="en-US"/>
              </w:rPr>
              <w:t>18</w:t>
            </w:r>
          </w:p>
        </w:tc>
        <w:tc>
          <w:tcPr>
            <w:tcW w:w="992" w:type="dxa"/>
            <w:vAlign w:val="center"/>
          </w:tcPr>
          <w:p w:rsidR="00615266" w:rsidRPr="00702371" w:rsidRDefault="00615266" w:rsidP="00403EB2">
            <w:pPr>
              <w:shd w:val="clear" w:color="auto" w:fill="FFFFFF"/>
              <w:ind w:left="-108" w:right="-108"/>
              <w:jc w:val="center"/>
              <w:outlineLvl w:val="0"/>
              <w:rPr>
                <w:rFonts w:ascii="Times New Roman" w:eastAsia="Times New Roman" w:hAnsi="Times New Roman" w:cs="Times New Roman"/>
                <w:color w:val="auto"/>
              </w:rPr>
            </w:pPr>
            <w:r w:rsidRPr="00702371">
              <w:rPr>
                <w:rFonts w:ascii="Times New Roman" w:hAnsi="Times New Roman" w:cs="Times New Roman"/>
                <w:color w:val="auto"/>
                <w:shd w:val="clear" w:color="auto" w:fill="FFFFFF"/>
              </w:rPr>
              <w:t>1.012811</w:t>
            </w:r>
          </w:p>
        </w:tc>
        <w:tc>
          <w:tcPr>
            <w:tcW w:w="3969" w:type="dxa"/>
            <w:vAlign w:val="center"/>
          </w:tcPr>
          <w:p w:rsidR="00615266" w:rsidRPr="00702371" w:rsidRDefault="00615266" w:rsidP="00403EB2">
            <w:pPr>
              <w:shd w:val="clear" w:color="auto" w:fill="FFFFFF"/>
              <w:jc w:val="both"/>
              <w:outlineLvl w:val="0"/>
              <w:rPr>
                <w:rFonts w:ascii="Times New Roman" w:eastAsia="Times New Roman" w:hAnsi="Times New Roman" w:cs="Times New Roman"/>
                <w:bCs/>
                <w:color w:val="auto"/>
                <w:lang w:val="en-US"/>
              </w:rPr>
            </w:pPr>
            <w:r w:rsidRPr="00702371">
              <w:rPr>
                <w:rFonts w:ascii="Times New Roman" w:eastAsia="Times New Roman" w:hAnsi="Times New Roman" w:cs="Times New Roman"/>
                <w:color w:val="auto"/>
              </w:rPr>
              <w:t xml:space="preserve">Giải quyết tranh chấp đất đai thuộc thẩm quyền của Chủ tịch </w:t>
            </w:r>
            <w:r w:rsidRPr="00702371">
              <w:rPr>
                <w:rFonts w:ascii="Times New Roman" w:eastAsia="Times New Roman" w:hAnsi="Times New Roman" w:cs="Times New Roman"/>
                <w:color w:val="auto"/>
                <w:lang w:val="en-US"/>
              </w:rPr>
              <w:t>Ủy ban nhân dân</w:t>
            </w:r>
            <w:r w:rsidRPr="00702371">
              <w:rPr>
                <w:rFonts w:ascii="Times New Roman" w:eastAsia="Times New Roman" w:hAnsi="Times New Roman" w:cs="Times New Roman"/>
                <w:color w:val="auto"/>
              </w:rPr>
              <w:t xml:space="preserve"> cấp huyện</w:t>
            </w:r>
          </w:p>
        </w:tc>
        <w:tc>
          <w:tcPr>
            <w:tcW w:w="2552" w:type="dxa"/>
            <w:vAlign w:val="center"/>
          </w:tcPr>
          <w:p w:rsidR="00615266" w:rsidRPr="00EA7CF2" w:rsidRDefault="00615266" w:rsidP="00EA7CF2">
            <w:pPr>
              <w:jc w:val="both"/>
              <w:rPr>
                <w:rFonts w:ascii="Times New Roman" w:hAnsi="Times New Roman" w:cs="Times New Roman"/>
                <w:color w:val="auto"/>
                <w:lang w:val="en-US"/>
              </w:rPr>
            </w:pPr>
            <w:r w:rsidRPr="00702371">
              <w:rPr>
                <w:rFonts w:ascii="Times New Roman" w:hAnsi="Times New Roman" w:cs="Times New Roman"/>
                <w:color w:val="auto"/>
                <w:lang w:val="en-US"/>
              </w:rPr>
              <w:t>K</w:t>
            </w:r>
            <w:r w:rsidRPr="00702371">
              <w:rPr>
                <w:rFonts w:ascii="Times New Roman" w:hAnsi="Times New Roman" w:cs="Times New Roman"/>
                <w:color w:val="auto"/>
              </w:rPr>
              <w:t>hông quá 45 ngày kể từ ngày thụ lý đơn yêu cầu giải quyết tranh chấp đất đai; thời gian này không tính thời gian các ngày nghỉ, ngày lễ theo quy định của pháp luật.</w:t>
            </w:r>
          </w:p>
        </w:tc>
        <w:tc>
          <w:tcPr>
            <w:tcW w:w="2268" w:type="dxa"/>
            <w:vAlign w:val="center"/>
          </w:tcPr>
          <w:p w:rsidR="00615266" w:rsidRPr="00702371" w:rsidRDefault="00615266" w:rsidP="00403EB2">
            <w:pPr>
              <w:shd w:val="clear" w:color="auto" w:fill="FFFFFF"/>
              <w:jc w:val="both"/>
              <w:rPr>
                <w:rFonts w:ascii="Times New Roman" w:hAnsi="Times New Roman" w:cs="Times New Roman"/>
                <w:color w:val="auto"/>
                <w:lang w:val="en-US"/>
              </w:rPr>
            </w:pPr>
            <w:r w:rsidRPr="00702371">
              <w:rPr>
                <w:rFonts w:ascii="Times New Roman" w:hAnsi="Times New Roman" w:cs="Times New Roman"/>
                <w:color w:val="auto"/>
              </w:rPr>
              <w:t>Người có đơn yêu cầu giải quyết tranh chấp gửi đơn</w:t>
            </w:r>
            <w:r w:rsidRPr="00702371">
              <w:rPr>
                <w:rFonts w:ascii="Times New Roman" w:hAnsi="Times New Roman" w:cs="Times New Roman"/>
                <w:color w:val="auto"/>
                <w:lang w:val="en-US"/>
              </w:rPr>
              <w:t xml:space="preserve"> đến</w:t>
            </w:r>
            <w:r w:rsidRPr="00702371">
              <w:rPr>
                <w:rFonts w:ascii="Times New Roman" w:hAnsi="Times New Roman" w:cs="Times New Roman"/>
                <w:color w:val="auto"/>
              </w:rPr>
              <w:t xml:space="preserve"> Ủy ban nhân dân cấp huyện thông qua dịch vụ bưu chính công ích hoặc trực tiếp tại Trụ sở tiếp công dân cấp huyện.</w:t>
            </w:r>
          </w:p>
        </w:tc>
        <w:tc>
          <w:tcPr>
            <w:tcW w:w="2126" w:type="dxa"/>
            <w:vAlign w:val="center"/>
          </w:tcPr>
          <w:p w:rsidR="00615266" w:rsidRPr="00702371" w:rsidRDefault="00615266" w:rsidP="00403EB2">
            <w:pPr>
              <w:keepNext/>
              <w:keepLines/>
              <w:widowControl/>
              <w:jc w:val="both"/>
              <w:outlineLvl w:val="2"/>
              <w:rPr>
                <w:rFonts w:ascii="Times New Roman" w:eastAsia="Times New Roman" w:hAnsi="Times New Roman" w:cs="Times New Roman"/>
                <w:color w:val="auto"/>
              </w:rPr>
            </w:pPr>
            <w:r w:rsidRPr="00702371">
              <w:rPr>
                <w:rFonts w:ascii="Times New Roman" w:eastAsia="Times New Roman" w:hAnsi="Times New Roman" w:cs="Times New Roman"/>
                <w:color w:val="auto"/>
              </w:rPr>
              <w:t>Theo quy định của Luật phí và lệ phí và các văn bản quy phạm pháp luật hướng dẫn Luật phí và lệ phí.</w:t>
            </w:r>
          </w:p>
          <w:p w:rsidR="00615266" w:rsidRPr="00702371" w:rsidRDefault="00615266" w:rsidP="00403EB2">
            <w:pPr>
              <w:shd w:val="clear" w:color="auto" w:fill="FFFFFF"/>
              <w:jc w:val="both"/>
              <w:rPr>
                <w:rFonts w:ascii="Times New Roman" w:eastAsia="Times New Roman" w:hAnsi="Times New Roman" w:cs="Times New Roman"/>
                <w:color w:val="auto"/>
              </w:rPr>
            </w:pPr>
          </w:p>
        </w:tc>
        <w:tc>
          <w:tcPr>
            <w:tcW w:w="2693" w:type="dxa"/>
            <w:vMerge/>
            <w:vAlign w:val="center"/>
          </w:tcPr>
          <w:p w:rsidR="00615266" w:rsidRPr="00702371" w:rsidRDefault="00615266" w:rsidP="00403EB2">
            <w:pPr>
              <w:shd w:val="clear" w:color="auto" w:fill="FFFFFF"/>
              <w:rPr>
                <w:rFonts w:ascii="Times New Roman" w:eastAsia="Times New Roman" w:hAnsi="Times New Roman" w:cs="Times New Roman"/>
                <w:color w:val="auto"/>
                <w:lang w:val="en-US"/>
              </w:rPr>
            </w:pPr>
          </w:p>
        </w:tc>
      </w:tr>
    </w:tbl>
    <w:p w:rsidR="00B57216" w:rsidRDefault="00B57216" w:rsidP="008E2D4E">
      <w:pPr>
        <w:rPr>
          <w:rFonts w:ascii="Times New Roman" w:hAnsi="Times New Roman" w:cs="Times New Roman"/>
          <w:b/>
          <w:color w:val="auto"/>
          <w:lang w:val="en-US"/>
        </w:rPr>
      </w:pPr>
    </w:p>
    <w:p w:rsidR="00703A93" w:rsidRDefault="00703A93" w:rsidP="008E2D4E">
      <w:pPr>
        <w:rPr>
          <w:rFonts w:ascii="Times New Roman" w:hAnsi="Times New Roman" w:cs="Times New Roman"/>
          <w:b/>
          <w:color w:val="auto"/>
          <w:lang w:val="en-US"/>
        </w:rPr>
      </w:pPr>
    </w:p>
    <w:p w:rsidR="00703A93" w:rsidRDefault="00703A93" w:rsidP="008E2D4E">
      <w:pPr>
        <w:rPr>
          <w:rFonts w:ascii="Times New Roman" w:hAnsi="Times New Roman" w:cs="Times New Roman"/>
          <w:b/>
          <w:color w:val="auto"/>
          <w:lang w:val="en-US"/>
        </w:rPr>
      </w:pPr>
    </w:p>
    <w:p w:rsidR="00703A93" w:rsidRDefault="00703A93" w:rsidP="008E2D4E">
      <w:pPr>
        <w:rPr>
          <w:rFonts w:ascii="Times New Roman" w:hAnsi="Times New Roman" w:cs="Times New Roman"/>
          <w:b/>
          <w:color w:val="auto"/>
          <w:lang w:val="en-US"/>
        </w:rPr>
      </w:pPr>
    </w:p>
    <w:p w:rsidR="00703A93" w:rsidRDefault="00703A93" w:rsidP="008E2D4E">
      <w:pPr>
        <w:rPr>
          <w:rFonts w:ascii="Times New Roman" w:hAnsi="Times New Roman" w:cs="Times New Roman"/>
          <w:b/>
          <w:color w:val="auto"/>
          <w:lang w:val="en-US"/>
        </w:rPr>
      </w:pPr>
    </w:p>
    <w:p w:rsidR="00A01F16" w:rsidRDefault="00A01F16" w:rsidP="008E2D4E">
      <w:pPr>
        <w:rPr>
          <w:rFonts w:ascii="Times New Roman" w:hAnsi="Times New Roman" w:cs="Times New Roman"/>
          <w:b/>
          <w:color w:val="auto"/>
          <w:lang w:val="en-US"/>
        </w:rPr>
      </w:pPr>
    </w:p>
    <w:p w:rsidR="00A01F16" w:rsidRDefault="00A01F16" w:rsidP="008E2D4E">
      <w:pPr>
        <w:rPr>
          <w:rFonts w:ascii="Times New Roman" w:hAnsi="Times New Roman" w:cs="Times New Roman"/>
          <w:b/>
          <w:color w:val="auto"/>
          <w:lang w:val="en-US"/>
        </w:rPr>
      </w:pPr>
    </w:p>
    <w:p w:rsidR="00703A93" w:rsidRDefault="00703A93" w:rsidP="008E2D4E">
      <w:pPr>
        <w:rPr>
          <w:rFonts w:ascii="Times New Roman" w:hAnsi="Times New Roman" w:cs="Times New Roman"/>
          <w:b/>
          <w:color w:val="auto"/>
          <w:lang w:val="en-US"/>
        </w:rPr>
      </w:pPr>
    </w:p>
    <w:p w:rsidR="00703A93" w:rsidRDefault="00703A93" w:rsidP="008E2D4E">
      <w:pPr>
        <w:rPr>
          <w:rFonts w:ascii="Times New Roman" w:hAnsi="Times New Roman" w:cs="Times New Roman"/>
          <w:b/>
          <w:color w:val="auto"/>
          <w:lang w:val="en-US"/>
        </w:rPr>
      </w:pPr>
    </w:p>
    <w:p w:rsidR="008E2D4E" w:rsidRPr="00702371" w:rsidRDefault="00A1422F" w:rsidP="008E2D4E">
      <w:pPr>
        <w:rPr>
          <w:rFonts w:ascii="Times New Roman" w:hAnsi="Times New Roman" w:cs="Times New Roman"/>
          <w:b/>
          <w:color w:val="auto"/>
          <w:lang w:val="en-US"/>
        </w:rPr>
      </w:pPr>
      <w:r>
        <w:rPr>
          <w:rFonts w:ascii="Times New Roman" w:hAnsi="Times New Roman" w:cs="Times New Roman"/>
          <w:b/>
          <w:color w:val="auto"/>
          <w:lang w:val="en-US"/>
        </w:rPr>
        <w:lastRenderedPageBreak/>
        <w:t>B</w:t>
      </w:r>
      <w:r w:rsidR="008E2D4E" w:rsidRPr="00702371">
        <w:rPr>
          <w:rFonts w:ascii="Times New Roman" w:hAnsi="Times New Roman" w:cs="Times New Roman"/>
          <w:b/>
          <w:color w:val="auto"/>
          <w:lang w:val="en-US"/>
        </w:rPr>
        <w:t>. DANH MỤC THỦ TỤC HÀNH CHÍNH BỊ BÃI BỎ LĨNH VỰC ĐẤT ĐAI</w:t>
      </w:r>
    </w:p>
    <w:p w:rsidR="005F4E45" w:rsidRDefault="005F4E45" w:rsidP="0011732F">
      <w:pPr>
        <w:shd w:val="clear" w:color="auto" w:fill="FFFFFF"/>
        <w:jc w:val="both"/>
        <w:rPr>
          <w:rFonts w:ascii="Times New Roman" w:eastAsia="Times New Roman" w:hAnsi="Times New Roman" w:cs="Times New Roman"/>
          <w:color w:val="auto"/>
          <w:lang w:val="en-US"/>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4"/>
        <w:gridCol w:w="9497"/>
        <w:gridCol w:w="3969"/>
      </w:tblGrid>
      <w:tr w:rsidR="005F4E45" w:rsidRPr="00D10C21" w:rsidTr="005F5960">
        <w:trPr>
          <w:trHeight w:val="578"/>
        </w:trPr>
        <w:tc>
          <w:tcPr>
            <w:tcW w:w="568" w:type="dxa"/>
            <w:vAlign w:val="center"/>
          </w:tcPr>
          <w:p w:rsidR="005F4E45" w:rsidRPr="00D10C21" w:rsidRDefault="005F4E45" w:rsidP="00D10C21">
            <w:pPr>
              <w:widowControl/>
              <w:ind w:left="-108" w:right="-108"/>
              <w:jc w:val="center"/>
              <w:rPr>
                <w:rFonts w:ascii="Times New Roman" w:eastAsia="Times New Roman" w:hAnsi="Times New Roman" w:cs="Times New Roman"/>
                <w:b/>
                <w:color w:val="auto"/>
                <w:lang w:val="en-US" w:eastAsia="en-US"/>
              </w:rPr>
            </w:pPr>
            <w:r w:rsidRPr="00D10C21">
              <w:rPr>
                <w:rFonts w:ascii="Times New Roman" w:eastAsia="Times New Roman" w:hAnsi="Times New Roman" w:cs="Times New Roman"/>
                <w:b/>
                <w:color w:val="auto"/>
                <w:lang w:val="en-US" w:eastAsia="en-US"/>
              </w:rPr>
              <w:t>STT</w:t>
            </w:r>
          </w:p>
        </w:tc>
        <w:tc>
          <w:tcPr>
            <w:tcW w:w="1134" w:type="dxa"/>
            <w:shd w:val="clear" w:color="auto" w:fill="auto"/>
            <w:noWrap/>
            <w:vAlign w:val="center"/>
          </w:tcPr>
          <w:p w:rsidR="005F4E45" w:rsidRPr="00D10C21" w:rsidRDefault="005F4E45" w:rsidP="00D10C21">
            <w:pPr>
              <w:widowControl/>
              <w:jc w:val="center"/>
              <w:rPr>
                <w:rFonts w:ascii="Times New Roman" w:eastAsia="Times New Roman" w:hAnsi="Times New Roman" w:cs="Times New Roman"/>
                <w:b/>
                <w:color w:val="auto"/>
                <w:lang w:val="en-US" w:eastAsia="en-US"/>
              </w:rPr>
            </w:pPr>
            <w:r w:rsidRPr="00D10C21">
              <w:rPr>
                <w:rFonts w:ascii="Times New Roman" w:eastAsia="Times New Roman" w:hAnsi="Times New Roman" w:cs="Times New Roman"/>
                <w:b/>
                <w:color w:val="auto"/>
                <w:lang w:val="en-US" w:eastAsia="en-US"/>
              </w:rPr>
              <w:t>Mã TTHC</w:t>
            </w:r>
          </w:p>
        </w:tc>
        <w:tc>
          <w:tcPr>
            <w:tcW w:w="9497" w:type="dxa"/>
            <w:shd w:val="clear" w:color="auto" w:fill="auto"/>
            <w:vAlign w:val="center"/>
          </w:tcPr>
          <w:p w:rsidR="005F4E45" w:rsidRPr="00D10C21" w:rsidRDefault="005F4E45" w:rsidP="00D10C21">
            <w:pPr>
              <w:widowControl/>
              <w:jc w:val="center"/>
              <w:rPr>
                <w:rFonts w:ascii="Times New Roman" w:eastAsia="Times New Roman" w:hAnsi="Times New Roman" w:cs="Times New Roman"/>
                <w:b/>
                <w:color w:val="auto"/>
                <w:lang w:val="en-US" w:eastAsia="en-US"/>
              </w:rPr>
            </w:pPr>
            <w:r w:rsidRPr="00D10C21">
              <w:rPr>
                <w:rFonts w:ascii="Times New Roman" w:eastAsia="Times New Roman" w:hAnsi="Times New Roman" w:cs="Times New Roman"/>
                <w:b/>
                <w:color w:val="auto"/>
                <w:lang w:val="en-US" w:eastAsia="en-US"/>
              </w:rPr>
              <w:t>Tên thủ tục hành chính</w:t>
            </w:r>
          </w:p>
        </w:tc>
        <w:tc>
          <w:tcPr>
            <w:tcW w:w="3969" w:type="dxa"/>
            <w:vAlign w:val="center"/>
          </w:tcPr>
          <w:p w:rsidR="00D10C21" w:rsidRDefault="005F4E45" w:rsidP="00D10C21">
            <w:pPr>
              <w:widowControl/>
              <w:jc w:val="center"/>
              <w:rPr>
                <w:rFonts w:ascii="Times New Roman" w:eastAsia="Times New Roman" w:hAnsi="Times New Roman" w:cs="Times New Roman"/>
                <w:b/>
                <w:color w:val="auto"/>
                <w:lang w:val="en-US" w:eastAsia="en-US"/>
              </w:rPr>
            </w:pPr>
            <w:r w:rsidRPr="00D10C21">
              <w:rPr>
                <w:rFonts w:ascii="Times New Roman" w:eastAsia="Times New Roman" w:hAnsi="Times New Roman" w:cs="Times New Roman"/>
                <w:b/>
                <w:color w:val="auto"/>
                <w:lang w:val="en-US" w:eastAsia="en-US"/>
              </w:rPr>
              <w:t xml:space="preserve">Tên văn bản quy định việc bãi bỏ </w:t>
            </w:r>
          </w:p>
          <w:p w:rsidR="005F4E45" w:rsidRPr="00D10C21" w:rsidRDefault="005F4E45" w:rsidP="00D10C21">
            <w:pPr>
              <w:widowControl/>
              <w:jc w:val="center"/>
              <w:rPr>
                <w:rFonts w:ascii="Times New Roman" w:eastAsia="Times New Roman" w:hAnsi="Times New Roman" w:cs="Times New Roman"/>
                <w:b/>
                <w:color w:val="auto"/>
                <w:lang w:val="en-US" w:eastAsia="en-US"/>
              </w:rPr>
            </w:pPr>
            <w:r w:rsidRPr="00D10C21">
              <w:rPr>
                <w:rFonts w:ascii="Times New Roman" w:eastAsia="Times New Roman" w:hAnsi="Times New Roman" w:cs="Times New Roman"/>
                <w:b/>
                <w:color w:val="auto"/>
                <w:lang w:val="en-US" w:eastAsia="en-US"/>
              </w:rPr>
              <w:t>thủ tục hành chính</w:t>
            </w:r>
          </w:p>
        </w:tc>
      </w:tr>
      <w:tr w:rsidR="00D10C21" w:rsidRPr="00D10C21" w:rsidTr="005F5960">
        <w:trPr>
          <w:trHeight w:val="557"/>
        </w:trPr>
        <w:tc>
          <w:tcPr>
            <w:tcW w:w="568" w:type="dxa"/>
            <w:vAlign w:val="center"/>
          </w:tcPr>
          <w:p w:rsidR="00D10C21" w:rsidRPr="00D10C21" w:rsidRDefault="00D10C21" w:rsidP="00D10C21">
            <w:pPr>
              <w:shd w:val="clear" w:color="auto" w:fill="FFFFFF"/>
              <w:ind w:left="-108" w:right="-108"/>
              <w:jc w:val="center"/>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1</w:t>
            </w:r>
          </w:p>
        </w:tc>
        <w:tc>
          <w:tcPr>
            <w:tcW w:w="1134" w:type="dxa"/>
            <w:shd w:val="clear" w:color="auto" w:fill="auto"/>
            <w:noWrap/>
            <w:vAlign w:val="center"/>
          </w:tcPr>
          <w:p w:rsidR="00D10C21" w:rsidRPr="00D10C21" w:rsidRDefault="00D10C21" w:rsidP="00D10C21">
            <w:pPr>
              <w:shd w:val="clear" w:color="auto" w:fill="FFFFFF"/>
              <w:ind w:left="-108" w:right="-108"/>
              <w:jc w:val="center"/>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1.003572</w:t>
            </w:r>
          </w:p>
        </w:tc>
        <w:tc>
          <w:tcPr>
            <w:tcW w:w="9497" w:type="dxa"/>
            <w:shd w:val="clear" w:color="auto" w:fill="auto"/>
            <w:vAlign w:val="center"/>
          </w:tcPr>
          <w:p w:rsidR="00D10C21" w:rsidRPr="00D10C21" w:rsidRDefault="00D10C21" w:rsidP="00D10C21">
            <w:pPr>
              <w:shd w:val="clear" w:color="auto" w:fill="FFFFFF"/>
              <w:jc w:val="both"/>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Chuyển đổi quyền sử dụng đất nông nghiệp của hộ gia đình, cá nhân để thực hiện "dồn điền đổi thửa" (đồng loạt)</w:t>
            </w:r>
          </w:p>
        </w:tc>
        <w:tc>
          <w:tcPr>
            <w:tcW w:w="3969" w:type="dxa"/>
            <w:vMerge w:val="restart"/>
          </w:tcPr>
          <w:p w:rsidR="00D10C21" w:rsidRDefault="00D10C21" w:rsidP="00D10C21">
            <w:pPr>
              <w:shd w:val="clear" w:color="auto" w:fill="FFFFFF"/>
              <w:jc w:val="both"/>
              <w:outlineLvl w:val="0"/>
              <w:rPr>
                <w:rFonts w:ascii="Times New Roman" w:eastAsia="Times New Roman" w:hAnsi="Times New Roman" w:cs="Times New Roman"/>
                <w:bCs/>
                <w:color w:val="auto"/>
                <w:lang w:val="en-US"/>
              </w:rPr>
            </w:pPr>
          </w:p>
          <w:p w:rsidR="005F5960" w:rsidRDefault="005F5960" w:rsidP="00D10C21">
            <w:pPr>
              <w:shd w:val="clear" w:color="auto" w:fill="FFFFFF"/>
              <w:jc w:val="both"/>
              <w:outlineLvl w:val="0"/>
              <w:rPr>
                <w:rFonts w:ascii="Times New Roman" w:eastAsia="Times New Roman" w:hAnsi="Times New Roman" w:cs="Times New Roman"/>
                <w:bCs/>
                <w:color w:val="auto"/>
                <w:lang w:val="en-US"/>
              </w:rPr>
            </w:pPr>
          </w:p>
          <w:p w:rsidR="00D10C21" w:rsidRPr="00D10C21" w:rsidRDefault="00D10C21" w:rsidP="00D10C21">
            <w:pPr>
              <w:shd w:val="clear" w:color="auto" w:fill="FFFFFF"/>
              <w:jc w:val="both"/>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 Luật Đất đai ngày 18/01/2024.</w:t>
            </w:r>
          </w:p>
          <w:p w:rsidR="00D10C21" w:rsidRPr="00702371" w:rsidRDefault="00D10C21" w:rsidP="00D10C21">
            <w:pPr>
              <w:shd w:val="clear" w:color="auto" w:fill="FFFFFF"/>
              <w:jc w:val="both"/>
              <w:rPr>
                <w:rFonts w:ascii="Times New Roman" w:eastAsia="Times New Roman" w:hAnsi="Times New Roman" w:cs="Times New Roman"/>
                <w:color w:val="auto"/>
              </w:rPr>
            </w:pPr>
            <w:r w:rsidRPr="00702371">
              <w:rPr>
                <w:rFonts w:ascii="Times New Roman" w:eastAsia="Times New Roman" w:hAnsi="Times New Roman" w:cs="Times New Roman"/>
                <w:color w:val="auto"/>
                <w:lang w:val="en-US"/>
              </w:rPr>
              <w:t xml:space="preserve">- </w:t>
            </w:r>
            <w:r w:rsidRPr="00702371">
              <w:rPr>
                <w:rFonts w:ascii="Times New Roman" w:eastAsia="Times New Roman" w:hAnsi="Times New Roman" w:cs="Times New Roman"/>
                <w:color w:val="auto"/>
              </w:rPr>
              <w:t>Luật sửa đổi, bổ sung một số điều của Luật Đất đai ngày 29/6/2024, Luật Nhà ở, Luật Kinh doanh bất động sản và Luật Các tổ chức tín dụng.</w:t>
            </w:r>
          </w:p>
          <w:p w:rsidR="00D10C21" w:rsidRPr="00D10C21" w:rsidRDefault="00D10C21" w:rsidP="00D10C21">
            <w:pPr>
              <w:shd w:val="clear" w:color="auto" w:fill="FFFFFF"/>
              <w:jc w:val="both"/>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 Ngh</w:t>
            </w:r>
            <w:r w:rsidR="005F5960">
              <w:rPr>
                <w:rFonts w:ascii="Times New Roman" w:eastAsia="Times New Roman" w:hAnsi="Times New Roman" w:cs="Times New Roman"/>
                <w:bCs/>
                <w:color w:val="auto"/>
                <w:lang w:val="en-US"/>
              </w:rPr>
              <w:t>ị định số 71/2024/NĐ-CP ngày 27/6/</w:t>
            </w:r>
            <w:r w:rsidRPr="00D10C21">
              <w:rPr>
                <w:rFonts w:ascii="Times New Roman" w:eastAsia="Times New Roman" w:hAnsi="Times New Roman" w:cs="Times New Roman"/>
                <w:bCs/>
                <w:color w:val="auto"/>
                <w:lang w:val="en-US"/>
              </w:rPr>
              <w:t xml:space="preserve">2024 của Chính phủ quy định về giá đất; </w:t>
            </w:r>
          </w:p>
          <w:p w:rsidR="00D10C21" w:rsidRPr="00D10C21" w:rsidRDefault="00D10C21" w:rsidP="00D10C21">
            <w:pPr>
              <w:shd w:val="clear" w:color="auto" w:fill="FFFFFF"/>
              <w:jc w:val="both"/>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 Nghị</w:t>
            </w:r>
            <w:r w:rsidR="005F5960">
              <w:rPr>
                <w:rFonts w:ascii="Times New Roman" w:eastAsia="Times New Roman" w:hAnsi="Times New Roman" w:cs="Times New Roman"/>
                <w:bCs/>
                <w:color w:val="auto"/>
                <w:lang w:val="en-US"/>
              </w:rPr>
              <w:t xml:space="preserve"> định số 101/2024/NĐ-CP ngày 29/</w:t>
            </w:r>
            <w:r w:rsidRPr="00D10C21">
              <w:rPr>
                <w:rFonts w:ascii="Times New Roman" w:eastAsia="Times New Roman" w:hAnsi="Times New Roman" w:cs="Times New Roman"/>
                <w:bCs/>
                <w:color w:val="auto"/>
                <w:lang w:val="en-US"/>
              </w:rPr>
              <w:t>7</w:t>
            </w:r>
            <w:r w:rsidR="005F5960">
              <w:rPr>
                <w:rFonts w:ascii="Times New Roman" w:eastAsia="Times New Roman" w:hAnsi="Times New Roman" w:cs="Times New Roman"/>
                <w:bCs/>
                <w:color w:val="auto"/>
                <w:lang w:val="en-US"/>
              </w:rPr>
              <w:t>/</w:t>
            </w:r>
            <w:r w:rsidRPr="00D10C21">
              <w:rPr>
                <w:rFonts w:ascii="Times New Roman" w:eastAsia="Times New Roman" w:hAnsi="Times New Roman" w:cs="Times New Roman"/>
                <w:bCs/>
                <w:color w:val="auto"/>
                <w:lang w:val="en-US"/>
              </w:rPr>
              <w:t xml:space="preserve">2024 của Chính phủ quy định về điều tra cơ bản đất đai; đăng ký, cấp Giấy chứng nhận quyền sử dụng đất, quyền sở hữu tài sản gắn liền với đất và Hệ thống thông tin đất đai; </w:t>
            </w:r>
          </w:p>
          <w:p w:rsidR="00D10C21" w:rsidRPr="005F5960" w:rsidRDefault="00D10C21" w:rsidP="00D10C21">
            <w:pPr>
              <w:shd w:val="clear" w:color="auto" w:fill="FFFFFF"/>
              <w:jc w:val="both"/>
              <w:outlineLvl w:val="0"/>
              <w:rPr>
                <w:rFonts w:ascii="Times New Roman" w:eastAsia="Times New Roman" w:hAnsi="Times New Roman" w:cs="Times New Roman"/>
                <w:bCs/>
                <w:color w:val="auto"/>
                <w:spacing w:val="-8"/>
                <w:lang w:val="en-US"/>
              </w:rPr>
            </w:pPr>
            <w:r w:rsidRPr="005F5960">
              <w:rPr>
                <w:rFonts w:ascii="Times New Roman" w:eastAsia="Times New Roman" w:hAnsi="Times New Roman" w:cs="Times New Roman"/>
                <w:bCs/>
                <w:color w:val="auto"/>
                <w:spacing w:val="-8"/>
                <w:lang w:val="en-US"/>
              </w:rPr>
              <w:t>- Nghị</w:t>
            </w:r>
            <w:r w:rsidR="005F5960" w:rsidRPr="005F5960">
              <w:rPr>
                <w:rFonts w:ascii="Times New Roman" w:eastAsia="Times New Roman" w:hAnsi="Times New Roman" w:cs="Times New Roman"/>
                <w:bCs/>
                <w:color w:val="auto"/>
                <w:spacing w:val="-8"/>
                <w:lang w:val="en-US"/>
              </w:rPr>
              <w:t xml:space="preserve"> định số 102/2024/NĐ-CP ngày 30/7/</w:t>
            </w:r>
            <w:r w:rsidRPr="005F5960">
              <w:rPr>
                <w:rFonts w:ascii="Times New Roman" w:eastAsia="Times New Roman" w:hAnsi="Times New Roman" w:cs="Times New Roman"/>
                <w:bCs/>
                <w:color w:val="auto"/>
                <w:spacing w:val="-8"/>
                <w:lang w:val="en-US"/>
              </w:rPr>
              <w:t>2024 của Chính phủ quy định chi tiết thi hành một số điều của Luật Đất đai;</w:t>
            </w:r>
          </w:p>
          <w:p w:rsidR="00D10C21" w:rsidRDefault="00D10C21" w:rsidP="00D10C21">
            <w:pPr>
              <w:shd w:val="clear" w:color="auto" w:fill="FFFFFF"/>
              <w:jc w:val="both"/>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 Quyế</w:t>
            </w:r>
            <w:r w:rsidR="005F5960">
              <w:rPr>
                <w:rFonts w:ascii="Times New Roman" w:eastAsia="Times New Roman" w:hAnsi="Times New Roman" w:cs="Times New Roman"/>
                <w:bCs/>
                <w:color w:val="auto"/>
                <w:lang w:val="en-US"/>
              </w:rPr>
              <w:t xml:space="preserve">t định số 2124/QĐ-BTNMT </w:t>
            </w:r>
            <w:r w:rsidR="005F5960" w:rsidRPr="005F5960">
              <w:rPr>
                <w:rFonts w:ascii="Times New Roman" w:eastAsia="Times New Roman" w:hAnsi="Times New Roman" w:cs="Times New Roman"/>
                <w:bCs/>
                <w:color w:val="auto"/>
                <w:spacing w:val="-2"/>
                <w:lang w:val="en-US"/>
              </w:rPr>
              <w:t>ngày 01/8/</w:t>
            </w:r>
            <w:r w:rsidRPr="005F5960">
              <w:rPr>
                <w:rFonts w:ascii="Times New Roman" w:eastAsia="Times New Roman" w:hAnsi="Times New Roman" w:cs="Times New Roman"/>
                <w:bCs/>
                <w:color w:val="auto"/>
                <w:spacing w:val="-2"/>
                <w:lang w:val="en-US"/>
              </w:rPr>
              <w:t>2024 của Bộ Tài nguyên và Môi trường về việc công bố thủ tục hành chính trong lĩnh vực đất đai thuộc phạm vi chức năng quản lý nhà nước của Bộ Tài nguyên và Môi trường.</w:t>
            </w:r>
          </w:p>
          <w:p w:rsidR="00D10C21" w:rsidRDefault="00D10C21" w:rsidP="00D10C21">
            <w:pPr>
              <w:shd w:val="clear" w:color="auto" w:fill="FFFFFF"/>
              <w:jc w:val="both"/>
              <w:outlineLvl w:val="0"/>
              <w:rPr>
                <w:rFonts w:ascii="Times New Roman" w:eastAsia="Times New Roman" w:hAnsi="Times New Roman" w:cs="Times New Roman"/>
                <w:bCs/>
                <w:color w:val="auto"/>
                <w:lang w:val="en-US"/>
              </w:rPr>
            </w:pPr>
          </w:p>
          <w:p w:rsidR="00D10C21" w:rsidRDefault="00D10C21" w:rsidP="00D10C21">
            <w:pPr>
              <w:shd w:val="clear" w:color="auto" w:fill="FFFFFF"/>
              <w:jc w:val="both"/>
              <w:outlineLvl w:val="0"/>
              <w:rPr>
                <w:rFonts w:ascii="Times New Roman" w:eastAsia="Times New Roman" w:hAnsi="Times New Roman" w:cs="Times New Roman"/>
                <w:bCs/>
                <w:color w:val="auto"/>
                <w:lang w:val="en-US"/>
              </w:rPr>
            </w:pPr>
          </w:p>
          <w:p w:rsidR="00D10C21" w:rsidRDefault="00D10C21" w:rsidP="00D10C21">
            <w:pPr>
              <w:shd w:val="clear" w:color="auto" w:fill="FFFFFF"/>
              <w:jc w:val="both"/>
              <w:outlineLvl w:val="0"/>
              <w:rPr>
                <w:rFonts w:ascii="Times New Roman" w:eastAsia="Times New Roman" w:hAnsi="Times New Roman" w:cs="Times New Roman"/>
                <w:bCs/>
                <w:color w:val="auto"/>
                <w:lang w:val="en-US"/>
              </w:rPr>
            </w:pPr>
          </w:p>
          <w:p w:rsidR="005F5960" w:rsidRDefault="005F5960" w:rsidP="00D10C21">
            <w:pPr>
              <w:shd w:val="clear" w:color="auto" w:fill="FFFFFF"/>
              <w:jc w:val="both"/>
              <w:outlineLvl w:val="0"/>
              <w:rPr>
                <w:rFonts w:ascii="Times New Roman" w:eastAsia="Times New Roman" w:hAnsi="Times New Roman" w:cs="Times New Roman"/>
                <w:bCs/>
                <w:color w:val="auto"/>
                <w:lang w:val="en-US"/>
              </w:rPr>
            </w:pPr>
          </w:p>
          <w:p w:rsidR="005F5960" w:rsidRDefault="005F5960" w:rsidP="00D10C21">
            <w:pPr>
              <w:shd w:val="clear" w:color="auto" w:fill="FFFFFF"/>
              <w:jc w:val="both"/>
              <w:outlineLvl w:val="0"/>
              <w:rPr>
                <w:rFonts w:ascii="Times New Roman" w:eastAsia="Times New Roman" w:hAnsi="Times New Roman" w:cs="Times New Roman"/>
                <w:bCs/>
                <w:color w:val="auto"/>
                <w:lang w:val="en-US"/>
              </w:rPr>
            </w:pPr>
          </w:p>
          <w:p w:rsidR="005F5960" w:rsidRDefault="005F5960" w:rsidP="00D10C21">
            <w:pPr>
              <w:shd w:val="clear" w:color="auto" w:fill="FFFFFF"/>
              <w:jc w:val="both"/>
              <w:outlineLvl w:val="0"/>
              <w:rPr>
                <w:rFonts w:ascii="Times New Roman" w:eastAsia="Times New Roman" w:hAnsi="Times New Roman" w:cs="Times New Roman"/>
                <w:bCs/>
                <w:color w:val="auto"/>
                <w:lang w:val="en-US"/>
              </w:rPr>
            </w:pPr>
          </w:p>
          <w:p w:rsidR="005F5960" w:rsidRDefault="005F5960" w:rsidP="00D10C21">
            <w:pPr>
              <w:shd w:val="clear" w:color="auto" w:fill="FFFFFF"/>
              <w:jc w:val="both"/>
              <w:outlineLvl w:val="0"/>
              <w:rPr>
                <w:rFonts w:ascii="Times New Roman" w:eastAsia="Times New Roman" w:hAnsi="Times New Roman" w:cs="Times New Roman"/>
                <w:bCs/>
                <w:color w:val="auto"/>
                <w:lang w:val="en-US"/>
              </w:rPr>
            </w:pPr>
          </w:p>
          <w:p w:rsidR="00D10C21" w:rsidRDefault="00D10C21" w:rsidP="00D10C21">
            <w:pPr>
              <w:shd w:val="clear" w:color="auto" w:fill="FFFFFF"/>
              <w:jc w:val="both"/>
              <w:outlineLvl w:val="0"/>
              <w:rPr>
                <w:rFonts w:ascii="Times New Roman" w:eastAsia="Times New Roman" w:hAnsi="Times New Roman" w:cs="Times New Roman"/>
                <w:bCs/>
                <w:color w:val="auto"/>
                <w:lang w:val="en-US"/>
              </w:rPr>
            </w:pPr>
          </w:p>
          <w:p w:rsidR="005F5960" w:rsidRPr="00D10C21" w:rsidRDefault="005F5960" w:rsidP="005F5960">
            <w:pPr>
              <w:shd w:val="clear" w:color="auto" w:fill="FFFFFF"/>
              <w:jc w:val="both"/>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 Luật Đất đai ngày 18/01/2024.</w:t>
            </w:r>
          </w:p>
          <w:p w:rsidR="005F5960" w:rsidRPr="00702371" w:rsidRDefault="005F5960" w:rsidP="005F5960">
            <w:pPr>
              <w:shd w:val="clear" w:color="auto" w:fill="FFFFFF"/>
              <w:jc w:val="both"/>
              <w:rPr>
                <w:rFonts w:ascii="Times New Roman" w:eastAsia="Times New Roman" w:hAnsi="Times New Roman" w:cs="Times New Roman"/>
                <w:color w:val="auto"/>
              </w:rPr>
            </w:pPr>
            <w:r w:rsidRPr="00702371">
              <w:rPr>
                <w:rFonts w:ascii="Times New Roman" w:eastAsia="Times New Roman" w:hAnsi="Times New Roman" w:cs="Times New Roman"/>
                <w:color w:val="auto"/>
                <w:lang w:val="en-US"/>
              </w:rPr>
              <w:t xml:space="preserve">- </w:t>
            </w:r>
            <w:r w:rsidRPr="00702371">
              <w:rPr>
                <w:rFonts w:ascii="Times New Roman" w:eastAsia="Times New Roman" w:hAnsi="Times New Roman" w:cs="Times New Roman"/>
                <w:color w:val="auto"/>
              </w:rPr>
              <w:t>Luật sửa đổi, bổ sung một số điều của Luật Đất đai ngày 29/6/2024, Luật Nhà ở, Luật Kinh doanh bất động sản và Luật Các tổ chức tín dụng.</w:t>
            </w:r>
          </w:p>
          <w:p w:rsidR="005F5960" w:rsidRPr="00D10C21" w:rsidRDefault="005F5960" w:rsidP="005F5960">
            <w:pPr>
              <w:shd w:val="clear" w:color="auto" w:fill="FFFFFF"/>
              <w:jc w:val="both"/>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 Ngh</w:t>
            </w:r>
            <w:r>
              <w:rPr>
                <w:rFonts w:ascii="Times New Roman" w:eastAsia="Times New Roman" w:hAnsi="Times New Roman" w:cs="Times New Roman"/>
                <w:bCs/>
                <w:color w:val="auto"/>
                <w:lang w:val="en-US"/>
              </w:rPr>
              <w:t>ị định số 71/2024/NĐ-CP ngày 27/6/</w:t>
            </w:r>
            <w:r w:rsidRPr="00D10C21">
              <w:rPr>
                <w:rFonts w:ascii="Times New Roman" w:eastAsia="Times New Roman" w:hAnsi="Times New Roman" w:cs="Times New Roman"/>
                <w:bCs/>
                <w:color w:val="auto"/>
                <w:lang w:val="en-US"/>
              </w:rPr>
              <w:t xml:space="preserve">2024 của Chính phủ quy định về giá đất; </w:t>
            </w:r>
          </w:p>
          <w:p w:rsidR="005F5960" w:rsidRPr="00D10C21" w:rsidRDefault="005F5960" w:rsidP="005F5960">
            <w:pPr>
              <w:shd w:val="clear" w:color="auto" w:fill="FFFFFF"/>
              <w:jc w:val="both"/>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 Nghị</w:t>
            </w:r>
            <w:r>
              <w:rPr>
                <w:rFonts w:ascii="Times New Roman" w:eastAsia="Times New Roman" w:hAnsi="Times New Roman" w:cs="Times New Roman"/>
                <w:bCs/>
                <w:color w:val="auto"/>
                <w:lang w:val="en-US"/>
              </w:rPr>
              <w:t xml:space="preserve"> định số 101/2024/NĐ-CP ngày 29/</w:t>
            </w:r>
            <w:r w:rsidRPr="00D10C21">
              <w:rPr>
                <w:rFonts w:ascii="Times New Roman" w:eastAsia="Times New Roman" w:hAnsi="Times New Roman" w:cs="Times New Roman"/>
                <w:bCs/>
                <w:color w:val="auto"/>
                <w:lang w:val="en-US"/>
              </w:rPr>
              <w:t>7</w:t>
            </w:r>
            <w:r>
              <w:rPr>
                <w:rFonts w:ascii="Times New Roman" w:eastAsia="Times New Roman" w:hAnsi="Times New Roman" w:cs="Times New Roman"/>
                <w:bCs/>
                <w:color w:val="auto"/>
                <w:lang w:val="en-US"/>
              </w:rPr>
              <w:t>/</w:t>
            </w:r>
            <w:r w:rsidRPr="00D10C21">
              <w:rPr>
                <w:rFonts w:ascii="Times New Roman" w:eastAsia="Times New Roman" w:hAnsi="Times New Roman" w:cs="Times New Roman"/>
                <w:bCs/>
                <w:color w:val="auto"/>
                <w:lang w:val="en-US"/>
              </w:rPr>
              <w:t xml:space="preserve">2024 của Chính phủ quy định về điều tra cơ bản đất đai; đăng ký, cấp Giấy chứng nhận quyền sử dụng đất, quyền sở hữu tài sản gắn liền với đất và Hệ thống thông tin đất đai; </w:t>
            </w:r>
          </w:p>
          <w:p w:rsidR="005F5960" w:rsidRPr="005F5960" w:rsidRDefault="005F5960" w:rsidP="005F5960">
            <w:pPr>
              <w:shd w:val="clear" w:color="auto" w:fill="FFFFFF"/>
              <w:jc w:val="both"/>
              <w:outlineLvl w:val="0"/>
              <w:rPr>
                <w:rFonts w:ascii="Times New Roman" w:eastAsia="Times New Roman" w:hAnsi="Times New Roman" w:cs="Times New Roman"/>
                <w:bCs/>
                <w:color w:val="auto"/>
                <w:spacing w:val="-8"/>
                <w:lang w:val="en-US"/>
              </w:rPr>
            </w:pPr>
            <w:r w:rsidRPr="005F5960">
              <w:rPr>
                <w:rFonts w:ascii="Times New Roman" w:eastAsia="Times New Roman" w:hAnsi="Times New Roman" w:cs="Times New Roman"/>
                <w:bCs/>
                <w:color w:val="auto"/>
                <w:spacing w:val="-8"/>
                <w:lang w:val="en-US"/>
              </w:rPr>
              <w:t>- Nghị định số 102/2024/NĐ-CP ngày 30/7/2024 của Chính phủ quy định chi tiết thi hành một số điều của Luật Đất đai;</w:t>
            </w:r>
          </w:p>
          <w:p w:rsidR="005F5960" w:rsidRDefault="005F5960" w:rsidP="005F5960">
            <w:pPr>
              <w:shd w:val="clear" w:color="auto" w:fill="FFFFFF"/>
              <w:jc w:val="both"/>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 Quyế</w:t>
            </w:r>
            <w:r>
              <w:rPr>
                <w:rFonts w:ascii="Times New Roman" w:eastAsia="Times New Roman" w:hAnsi="Times New Roman" w:cs="Times New Roman"/>
                <w:bCs/>
                <w:color w:val="auto"/>
                <w:lang w:val="en-US"/>
              </w:rPr>
              <w:t xml:space="preserve">t định số 2124/QĐ-BTNMT </w:t>
            </w:r>
            <w:r w:rsidRPr="005F5960">
              <w:rPr>
                <w:rFonts w:ascii="Times New Roman" w:eastAsia="Times New Roman" w:hAnsi="Times New Roman" w:cs="Times New Roman"/>
                <w:bCs/>
                <w:color w:val="auto"/>
                <w:spacing w:val="-2"/>
                <w:lang w:val="en-US"/>
              </w:rPr>
              <w:t>ngày 01/8/2024 của Bộ Tài nguyên và Môi trường về việc công bố thủ tục hành chính trong lĩnh vực đất đai thuộc phạm vi chức năng quản lý nhà nước của Bộ Tài nguyên và Môi trường.</w:t>
            </w:r>
          </w:p>
          <w:p w:rsidR="005F5960" w:rsidRDefault="005F5960" w:rsidP="00D10C21">
            <w:pPr>
              <w:shd w:val="clear" w:color="auto" w:fill="FFFFFF"/>
              <w:jc w:val="both"/>
              <w:outlineLvl w:val="0"/>
              <w:rPr>
                <w:rFonts w:ascii="Times New Roman" w:eastAsia="Times New Roman" w:hAnsi="Times New Roman" w:cs="Times New Roman"/>
                <w:bCs/>
                <w:color w:val="auto"/>
                <w:lang w:val="en-US"/>
              </w:rPr>
            </w:pPr>
          </w:p>
          <w:p w:rsidR="00D10C21" w:rsidRPr="00D10C21" w:rsidRDefault="00D10C21" w:rsidP="00D10C21">
            <w:pPr>
              <w:shd w:val="clear" w:color="auto" w:fill="FFFFFF"/>
              <w:jc w:val="both"/>
              <w:outlineLvl w:val="0"/>
              <w:rPr>
                <w:rFonts w:ascii="Times New Roman" w:eastAsia="Times New Roman" w:hAnsi="Times New Roman" w:cs="Times New Roman"/>
                <w:bCs/>
                <w:color w:val="auto"/>
                <w:lang w:val="en-US"/>
              </w:rPr>
            </w:pPr>
          </w:p>
          <w:p w:rsidR="00D10C21" w:rsidRPr="00D10C21" w:rsidRDefault="00D10C21" w:rsidP="005F5960">
            <w:pPr>
              <w:shd w:val="clear" w:color="auto" w:fill="FFFFFF"/>
              <w:jc w:val="both"/>
              <w:outlineLvl w:val="0"/>
              <w:rPr>
                <w:rFonts w:ascii="Times New Roman" w:eastAsia="Times New Roman" w:hAnsi="Times New Roman" w:cs="Times New Roman"/>
                <w:bCs/>
                <w:color w:val="auto"/>
                <w:lang w:val="en-US"/>
              </w:rPr>
            </w:pPr>
          </w:p>
        </w:tc>
      </w:tr>
      <w:tr w:rsidR="00D10C21" w:rsidRPr="00D10C21" w:rsidTr="005F5960">
        <w:trPr>
          <w:trHeight w:val="851"/>
        </w:trPr>
        <w:tc>
          <w:tcPr>
            <w:tcW w:w="568" w:type="dxa"/>
            <w:vAlign w:val="center"/>
          </w:tcPr>
          <w:p w:rsidR="00D10C21" w:rsidRPr="00D10C21" w:rsidRDefault="00D10C21" w:rsidP="00D10C21">
            <w:pPr>
              <w:shd w:val="clear" w:color="auto" w:fill="FFFFFF"/>
              <w:ind w:left="-108" w:right="-108"/>
              <w:jc w:val="center"/>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2</w:t>
            </w:r>
          </w:p>
        </w:tc>
        <w:tc>
          <w:tcPr>
            <w:tcW w:w="1134" w:type="dxa"/>
            <w:shd w:val="clear" w:color="auto" w:fill="auto"/>
            <w:noWrap/>
            <w:vAlign w:val="center"/>
            <w:hideMark/>
          </w:tcPr>
          <w:p w:rsidR="00D10C21" w:rsidRPr="00D10C21" w:rsidRDefault="00D10C21" w:rsidP="00D10C21">
            <w:pPr>
              <w:shd w:val="clear" w:color="auto" w:fill="FFFFFF"/>
              <w:ind w:left="-108" w:right="-108"/>
              <w:jc w:val="center"/>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2.001234</w:t>
            </w:r>
          </w:p>
        </w:tc>
        <w:tc>
          <w:tcPr>
            <w:tcW w:w="9497" w:type="dxa"/>
            <w:shd w:val="clear" w:color="auto" w:fill="auto"/>
            <w:vAlign w:val="center"/>
            <w:hideMark/>
          </w:tcPr>
          <w:p w:rsidR="00D10C21" w:rsidRPr="00D10C21" w:rsidRDefault="00D10C21" w:rsidP="00D10C21">
            <w:pPr>
              <w:shd w:val="clear" w:color="auto" w:fill="FFFFFF"/>
              <w:jc w:val="both"/>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 xml:space="preserve">Thủ tục thẩm định nhu cầu sử dụng đất để xem xét chuyển mục đích sử dụng đất; giao đất, cho thuê đất không thông qua hình thức đấu giá quyền sử dụng đất đối với hộ gia đình, cá nhân, cộng đồng dân cư </w:t>
            </w:r>
          </w:p>
        </w:tc>
        <w:tc>
          <w:tcPr>
            <w:tcW w:w="3969" w:type="dxa"/>
            <w:vMerge/>
          </w:tcPr>
          <w:p w:rsidR="00D10C21" w:rsidRPr="00D10C21" w:rsidRDefault="00D10C21" w:rsidP="00D10C21">
            <w:pPr>
              <w:shd w:val="clear" w:color="auto" w:fill="FFFFFF"/>
              <w:outlineLvl w:val="0"/>
              <w:rPr>
                <w:rFonts w:ascii="Times New Roman" w:eastAsia="Times New Roman" w:hAnsi="Times New Roman" w:cs="Times New Roman"/>
                <w:bCs/>
                <w:color w:val="auto"/>
                <w:lang w:val="en-US"/>
              </w:rPr>
            </w:pPr>
          </w:p>
        </w:tc>
      </w:tr>
      <w:tr w:rsidR="00D10C21" w:rsidRPr="00D10C21" w:rsidTr="005F5960">
        <w:trPr>
          <w:trHeight w:val="553"/>
        </w:trPr>
        <w:tc>
          <w:tcPr>
            <w:tcW w:w="568" w:type="dxa"/>
            <w:vAlign w:val="center"/>
          </w:tcPr>
          <w:p w:rsidR="00D10C21" w:rsidRPr="00D10C21" w:rsidRDefault="00D10C21" w:rsidP="00D10C21">
            <w:pPr>
              <w:shd w:val="clear" w:color="auto" w:fill="FFFFFF"/>
              <w:ind w:left="-108" w:right="-108"/>
              <w:jc w:val="center"/>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3</w:t>
            </w:r>
          </w:p>
        </w:tc>
        <w:tc>
          <w:tcPr>
            <w:tcW w:w="1134" w:type="dxa"/>
            <w:shd w:val="clear" w:color="auto" w:fill="auto"/>
            <w:vAlign w:val="center"/>
            <w:hideMark/>
          </w:tcPr>
          <w:p w:rsidR="00D10C21" w:rsidRPr="00D10C21" w:rsidRDefault="00D10C21" w:rsidP="00D10C21">
            <w:pPr>
              <w:shd w:val="clear" w:color="auto" w:fill="FFFFFF"/>
              <w:ind w:left="-108" w:right="-108"/>
              <w:jc w:val="center"/>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2.000381</w:t>
            </w:r>
          </w:p>
        </w:tc>
        <w:tc>
          <w:tcPr>
            <w:tcW w:w="9497" w:type="dxa"/>
            <w:shd w:val="clear" w:color="auto" w:fill="auto"/>
            <w:vAlign w:val="center"/>
            <w:hideMark/>
          </w:tcPr>
          <w:p w:rsidR="00D10C21" w:rsidRPr="00D10C21" w:rsidRDefault="00D10C21" w:rsidP="00D10C21">
            <w:pPr>
              <w:shd w:val="clear" w:color="auto" w:fill="FFFFFF"/>
              <w:jc w:val="both"/>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Thủ tục giao đất, cho thuê đất cho hộ gia đình, cá nhân; giao đất cho cộng đồng dân cư đối với trường hợp giao đất, cho thuê đất không thông qua hình thức đấu giá quyền sử dụng đất</w:t>
            </w:r>
          </w:p>
        </w:tc>
        <w:tc>
          <w:tcPr>
            <w:tcW w:w="3969" w:type="dxa"/>
            <w:vMerge/>
          </w:tcPr>
          <w:p w:rsidR="00D10C21" w:rsidRPr="00D10C21" w:rsidRDefault="00D10C21" w:rsidP="00D10C21">
            <w:pPr>
              <w:shd w:val="clear" w:color="auto" w:fill="FFFFFF"/>
              <w:outlineLvl w:val="0"/>
              <w:rPr>
                <w:rFonts w:ascii="Times New Roman" w:eastAsia="Times New Roman" w:hAnsi="Times New Roman" w:cs="Times New Roman"/>
                <w:bCs/>
                <w:color w:val="auto"/>
                <w:lang w:val="en-US"/>
              </w:rPr>
            </w:pPr>
          </w:p>
        </w:tc>
      </w:tr>
      <w:tr w:rsidR="00D10C21" w:rsidRPr="00D10C21" w:rsidTr="00B57216">
        <w:trPr>
          <w:trHeight w:val="617"/>
        </w:trPr>
        <w:tc>
          <w:tcPr>
            <w:tcW w:w="568" w:type="dxa"/>
            <w:vAlign w:val="center"/>
          </w:tcPr>
          <w:p w:rsidR="00D10C21" w:rsidRPr="00D10C21" w:rsidRDefault="00D10C21" w:rsidP="00D10C21">
            <w:pPr>
              <w:shd w:val="clear" w:color="auto" w:fill="FFFFFF"/>
              <w:ind w:left="-108" w:right="-108"/>
              <w:jc w:val="center"/>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4</w:t>
            </w:r>
          </w:p>
        </w:tc>
        <w:tc>
          <w:tcPr>
            <w:tcW w:w="1134" w:type="dxa"/>
            <w:shd w:val="clear" w:color="auto" w:fill="auto"/>
            <w:vAlign w:val="center"/>
            <w:hideMark/>
          </w:tcPr>
          <w:p w:rsidR="00D10C21" w:rsidRPr="00D10C21" w:rsidRDefault="00D10C21" w:rsidP="00D10C21">
            <w:pPr>
              <w:shd w:val="clear" w:color="auto" w:fill="FFFFFF"/>
              <w:ind w:left="-108" w:right="-108"/>
              <w:jc w:val="center"/>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1.001007</w:t>
            </w:r>
          </w:p>
        </w:tc>
        <w:tc>
          <w:tcPr>
            <w:tcW w:w="9497" w:type="dxa"/>
            <w:shd w:val="clear" w:color="auto" w:fill="auto"/>
            <w:vAlign w:val="center"/>
            <w:hideMark/>
          </w:tcPr>
          <w:p w:rsidR="00D10C21" w:rsidRPr="00D10C21" w:rsidRDefault="00D10C21" w:rsidP="00D10C21">
            <w:pPr>
              <w:shd w:val="clear" w:color="auto" w:fill="FFFFFF"/>
              <w:jc w:val="both"/>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Thu hồi đất vì mục đích quốc phòng, an ninh để phát triển kinh tế - xã hội vì lợi ích quốc gia, công cộng</w:t>
            </w:r>
          </w:p>
        </w:tc>
        <w:tc>
          <w:tcPr>
            <w:tcW w:w="3969" w:type="dxa"/>
            <w:vMerge/>
          </w:tcPr>
          <w:p w:rsidR="00D10C21" w:rsidRPr="00D10C21" w:rsidRDefault="00D10C21" w:rsidP="00D10C21">
            <w:pPr>
              <w:shd w:val="clear" w:color="auto" w:fill="FFFFFF"/>
              <w:outlineLvl w:val="0"/>
              <w:rPr>
                <w:rFonts w:ascii="Times New Roman" w:eastAsia="Times New Roman" w:hAnsi="Times New Roman" w:cs="Times New Roman"/>
                <w:bCs/>
                <w:color w:val="auto"/>
                <w:lang w:val="en-US"/>
              </w:rPr>
            </w:pPr>
          </w:p>
        </w:tc>
      </w:tr>
      <w:tr w:rsidR="00D10C21" w:rsidRPr="00D10C21" w:rsidTr="005F5960">
        <w:trPr>
          <w:trHeight w:val="383"/>
        </w:trPr>
        <w:tc>
          <w:tcPr>
            <w:tcW w:w="568" w:type="dxa"/>
            <w:vAlign w:val="center"/>
          </w:tcPr>
          <w:p w:rsidR="00D10C21" w:rsidRPr="00D10C21" w:rsidRDefault="00D10C21" w:rsidP="00D10C21">
            <w:pPr>
              <w:shd w:val="clear" w:color="auto" w:fill="FFFFFF"/>
              <w:ind w:left="-108" w:right="-108"/>
              <w:jc w:val="center"/>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5</w:t>
            </w:r>
          </w:p>
        </w:tc>
        <w:tc>
          <w:tcPr>
            <w:tcW w:w="1134" w:type="dxa"/>
            <w:shd w:val="clear" w:color="auto" w:fill="auto"/>
            <w:vAlign w:val="center"/>
            <w:hideMark/>
          </w:tcPr>
          <w:p w:rsidR="00D10C21" w:rsidRPr="00D10C21" w:rsidRDefault="00D10C21" w:rsidP="00D10C21">
            <w:pPr>
              <w:shd w:val="clear" w:color="auto" w:fill="FFFFFF"/>
              <w:ind w:left="-108" w:right="-108"/>
              <w:jc w:val="center"/>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1.002989</w:t>
            </w:r>
          </w:p>
        </w:tc>
        <w:tc>
          <w:tcPr>
            <w:tcW w:w="9497" w:type="dxa"/>
            <w:shd w:val="clear" w:color="auto" w:fill="auto"/>
            <w:vAlign w:val="center"/>
            <w:hideMark/>
          </w:tcPr>
          <w:p w:rsidR="00D10C21" w:rsidRPr="00D10C21" w:rsidRDefault="00D10C21" w:rsidP="00D10C21">
            <w:pPr>
              <w:shd w:val="clear" w:color="auto" w:fill="FFFFFF"/>
              <w:jc w:val="both"/>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Cấp đổi Giấy chứng nhận quyền sử dụng đất quyền sở hữu nhà ở và tài sản khác gắn liền với đất</w:t>
            </w:r>
          </w:p>
        </w:tc>
        <w:tc>
          <w:tcPr>
            <w:tcW w:w="3969" w:type="dxa"/>
            <w:vMerge/>
          </w:tcPr>
          <w:p w:rsidR="00D10C21" w:rsidRPr="00D10C21" w:rsidRDefault="00D10C21" w:rsidP="00D10C21">
            <w:pPr>
              <w:shd w:val="clear" w:color="auto" w:fill="FFFFFF"/>
              <w:outlineLvl w:val="0"/>
              <w:rPr>
                <w:rFonts w:ascii="Times New Roman" w:eastAsia="Times New Roman" w:hAnsi="Times New Roman" w:cs="Times New Roman"/>
                <w:bCs/>
                <w:color w:val="auto"/>
                <w:lang w:val="en-US"/>
              </w:rPr>
            </w:pPr>
          </w:p>
        </w:tc>
      </w:tr>
      <w:tr w:rsidR="00D10C21" w:rsidRPr="00D10C21" w:rsidTr="005F5960">
        <w:trPr>
          <w:trHeight w:val="1645"/>
        </w:trPr>
        <w:tc>
          <w:tcPr>
            <w:tcW w:w="568" w:type="dxa"/>
            <w:vAlign w:val="center"/>
          </w:tcPr>
          <w:p w:rsidR="00D10C21" w:rsidRPr="00D10C21" w:rsidRDefault="00D10C21" w:rsidP="00D10C21">
            <w:pPr>
              <w:shd w:val="clear" w:color="auto" w:fill="FFFFFF"/>
              <w:ind w:left="-108" w:right="-108"/>
              <w:jc w:val="center"/>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6</w:t>
            </w:r>
          </w:p>
        </w:tc>
        <w:tc>
          <w:tcPr>
            <w:tcW w:w="1134" w:type="dxa"/>
            <w:shd w:val="clear" w:color="auto" w:fill="auto"/>
            <w:vAlign w:val="center"/>
            <w:hideMark/>
          </w:tcPr>
          <w:p w:rsidR="00D10C21" w:rsidRPr="00D10C21" w:rsidRDefault="00D10C21" w:rsidP="00D10C21">
            <w:pPr>
              <w:shd w:val="clear" w:color="auto" w:fill="FFFFFF"/>
              <w:ind w:left="-108" w:right="-108"/>
              <w:jc w:val="center"/>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2.000365</w:t>
            </w:r>
          </w:p>
        </w:tc>
        <w:tc>
          <w:tcPr>
            <w:tcW w:w="9497" w:type="dxa"/>
            <w:shd w:val="clear" w:color="auto" w:fill="auto"/>
            <w:vAlign w:val="center"/>
            <w:hideMark/>
          </w:tcPr>
          <w:p w:rsidR="00D10C21" w:rsidRPr="00D10C21" w:rsidRDefault="00D10C21" w:rsidP="00D10C21">
            <w:pPr>
              <w:shd w:val="clear" w:color="auto" w:fill="FFFFFF"/>
              <w:jc w:val="both"/>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Đăng ký biến động quyền sử dụng đất, quyền sở hữu tài sản gắn liền với đất trong các trường hợp giải quyết tranh chấp, khiếu nại, tố cáo về đất đai; xử lý nợ hợp đồng thế chấp, góp vốn; kê biên, đấu giá quyền sử dụng đất, tài sản gắn liền với đất để thi hành án; thỏa thuận hợp nhất hoặc phân chia quyền sử dụng đất, tài sản gắn liền với đất của hộ gia đình, của vợ và chồng, của nhóm người sử dụng đất; đăng ký biến động đối với trường hợp hộ gia đình, cá nhân đưa quyền sử dụng đất vào doanh nghiệp</w:t>
            </w:r>
          </w:p>
        </w:tc>
        <w:tc>
          <w:tcPr>
            <w:tcW w:w="3969" w:type="dxa"/>
            <w:vMerge/>
          </w:tcPr>
          <w:p w:rsidR="00D10C21" w:rsidRPr="00D10C21" w:rsidRDefault="00D10C21" w:rsidP="00D10C21">
            <w:pPr>
              <w:shd w:val="clear" w:color="auto" w:fill="FFFFFF"/>
              <w:outlineLvl w:val="0"/>
              <w:rPr>
                <w:rFonts w:ascii="Times New Roman" w:eastAsia="Times New Roman" w:hAnsi="Times New Roman" w:cs="Times New Roman"/>
                <w:bCs/>
                <w:color w:val="auto"/>
                <w:lang w:val="en-US"/>
              </w:rPr>
            </w:pPr>
          </w:p>
        </w:tc>
      </w:tr>
      <w:tr w:rsidR="00D10C21" w:rsidRPr="00D10C21" w:rsidTr="005F5960">
        <w:trPr>
          <w:trHeight w:val="1124"/>
        </w:trPr>
        <w:tc>
          <w:tcPr>
            <w:tcW w:w="568" w:type="dxa"/>
            <w:vAlign w:val="center"/>
          </w:tcPr>
          <w:p w:rsidR="00D10C21" w:rsidRPr="00D10C21" w:rsidRDefault="00D10C21" w:rsidP="00D10C21">
            <w:pPr>
              <w:shd w:val="clear" w:color="auto" w:fill="FFFFFF"/>
              <w:ind w:left="-108" w:right="-108"/>
              <w:jc w:val="center"/>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7</w:t>
            </w:r>
          </w:p>
        </w:tc>
        <w:tc>
          <w:tcPr>
            <w:tcW w:w="1134" w:type="dxa"/>
            <w:shd w:val="clear" w:color="auto" w:fill="auto"/>
            <w:vAlign w:val="center"/>
            <w:hideMark/>
          </w:tcPr>
          <w:p w:rsidR="00D10C21" w:rsidRPr="00D10C21" w:rsidRDefault="00D10C21" w:rsidP="00D10C21">
            <w:pPr>
              <w:shd w:val="clear" w:color="auto" w:fill="FFFFFF"/>
              <w:ind w:left="-108" w:right="-108"/>
              <w:jc w:val="center"/>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2.000955</w:t>
            </w:r>
          </w:p>
        </w:tc>
        <w:tc>
          <w:tcPr>
            <w:tcW w:w="9497" w:type="dxa"/>
            <w:shd w:val="clear" w:color="auto" w:fill="auto"/>
            <w:vAlign w:val="center"/>
            <w:hideMark/>
          </w:tcPr>
          <w:p w:rsidR="00D10C21" w:rsidRPr="00D10C21" w:rsidRDefault="00D10C21" w:rsidP="00D10C21">
            <w:pPr>
              <w:shd w:val="clear" w:color="auto" w:fill="FFFFFF"/>
              <w:jc w:val="both"/>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Đăng ký, cấp Giấy chứng nhận quyền sử dụng đất, quyền sở hữu nhà ở và tài sản khác gắn liền với đất cho người nhận chuyển nhượng quyền sử dụng đất, mua nhà ở, công trình xây dựng trong các dự án phát triển nhà ở và trong các dự án kinh doanh bất động sản không phải dự án phát triển nhà ở</w:t>
            </w:r>
          </w:p>
        </w:tc>
        <w:tc>
          <w:tcPr>
            <w:tcW w:w="3969" w:type="dxa"/>
            <w:vMerge/>
          </w:tcPr>
          <w:p w:rsidR="00D10C21" w:rsidRPr="00D10C21" w:rsidRDefault="00D10C21" w:rsidP="00D10C21">
            <w:pPr>
              <w:shd w:val="clear" w:color="auto" w:fill="FFFFFF"/>
              <w:outlineLvl w:val="0"/>
              <w:rPr>
                <w:rFonts w:ascii="Times New Roman" w:eastAsia="Times New Roman" w:hAnsi="Times New Roman" w:cs="Times New Roman"/>
                <w:bCs/>
                <w:color w:val="auto"/>
                <w:lang w:val="en-US"/>
              </w:rPr>
            </w:pPr>
          </w:p>
        </w:tc>
      </w:tr>
      <w:tr w:rsidR="00D10C21" w:rsidRPr="00D10C21" w:rsidTr="005F5960">
        <w:trPr>
          <w:trHeight w:val="400"/>
        </w:trPr>
        <w:tc>
          <w:tcPr>
            <w:tcW w:w="568" w:type="dxa"/>
            <w:vAlign w:val="center"/>
          </w:tcPr>
          <w:p w:rsidR="00D10C21" w:rsidRPr="00D10C21" w:rsidRDefault="00D10C21" w:rsidP="00D10C21">
            <w:pPr>
              <w:shd w:val="clear" w:color="auto" w:fill="FFFFFF"/>
              <w:ind w:left="-108" w:right="-108"/>
              <w:jc w:val="center"/>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8</w:t>
            </w:r>
          </w:p>
        </w:tc>
        <w:tc>
          <w:tcPr>
            <w:tcW w:w="1134" w:type="dxa"/>
            <w:shd w:val="clear" w:color="auto" w:fill="auto"/>
            <w:vAlign w:val="center"/>
            <w:hideMark/>
          </w:tcPr>
          <w:p w:rsidR="00D10C21" w:rsidRPr="00D10C21" w:rsidRDefault="00D10C21" w:rsidP="00D10C21">
            <w:pPr>
              <w:shd w:val="clear" w:color="auto" w:fill="FFFFFF"/>
              <w:ind w:left="-108" w:right="-108"/>
              <w:jc w:val="center"/>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1.003620</w:t>
            </w:r>
          </w:p>
        </w:tc>
        <w:tc>
          <w:tcPr>
            <w:tcW w:w="9497" w:type="dxa"/>
            <w:shd w:val="clear" w:color="auto" w:fill="auto"/>
            <w:vAlign w:val="center"/>
            <w:hideMark/>
          </w:tcPr>
          <w:p w:rsidR="00D10C21" w:rsidRPr="00D10C21" w:rsidRDefault="00D10C21" w:rsidP="00D10C21">
            <w:pPr>
              <w:shd w:val="clear" w:color="auto" w:fill="FFFFFF"/>
              <w:jc w:val="both"/>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Cấp lại Giấy chứng nhận hoặc cấp lại Trang bổ sung của Giấy chứng nhận do bị mất</w:t>
            </w:r>
          </w:p>
        </w:tc>
        <w:tc>
          <w:tcPr>
            <w:tcW w:w="3969" w:type="dxa"/>
            <w:vMerge/>
          </w:tcPr>
          <w:p w:rsidR="00D10C21" w:rsidRPr="00D10C21" w:rsidRDefault="00D10C21" w:rsidP="00D10C21">
            <w:pPr>
              <w:shd w:val="clear" w:color="auto" w:fill="FFFFFF"/>
              <w:outlineLvl w:val="0"/>
              <w:rPr>
                <w:rFonts w:ascii="Times New Roman" w:eastAsia="Times New Roman" w:hAnsi="Times New Roman" w:cs="Times New Roman"/>
                <w:bCs/>
                <w:color w:val="auto"/>
                <w:lang w:val="en-US"/>
              </w:rPr>
            </w:pPr>
          </w:p>
        </w:tc>
      </w:tr>
      <w:tr w:rsidR="00D10C21" w:rsidRPr="00D10C21" w:rsidTr="005F5960">
        <w:trPr>
          <w:trHeight w:val="536"/>
        </w:trPr>
        <w:tc>
          <w:tcPr>
            <w:tcW w:w="568" w:type="dxa"/>
            <w:vAlign w:val="center"/>
          </w:tcPr>
          <w:p w:rsidR="00D10C21" w:rsidRPr="00D10C21" w:rsidRDefault="00D10C21" w:rsidP="00D10C21">
            <w:pPr>
              <w:shd w:val="clear" w:color="auto" w:fill="FFFFFF"/>
              <w:ind w:left="-108" w:right="-108"/>
              <w:jc w:val="center"/>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9</w:t>
            </w:r>
          </w:p>
        </w:tc>
        <w:tc>
          <w:tcPr>
            <w:tcW w:w="1134" w:type="dxa"/>
            <w:shd w:val="clear" w:color="auto" w:fill="auto"/>
            <w:vAlign w:val="center"/>
            <w:hideMark/>
          </w:tcPr>
          <w:p w:rsidR="00D10C21" w:rsidRPr="00221AE6" w:rsidRDefault="00D10C21" w:rsidP="00D10C21">
            <w:pPr>
              <w:shd w:val="clear" w:color="auto" w:fill="FFFFFF"/>
              <w:ind w:left="-108" w:right="-108"/>
              <w:jc w:val="center"/>
              <w:outlineLvl w:val="0"/>
              <w:rPr>
                <w:rFonts w:ascii="Times New Roman" w:eastAsia="Times New Roman" w:hAnsi="Times New Roman" w:cs="Times New Roman"/>
                <w:bCs/>
                <w:color w:val="000000" w:themeColor="text1"/>
                <w:lang w:val="en-US"/>
              </w:rPr>
            </w:pPr>
            <w:r w:rsidRPr="00221AE6">
              <w:rPr>
                <w:rFonts w:ascii="Times New Roman" w:eastAsia="Times New Roman" w:hAnsi="Times New Roman" w:cs="Times New Roman"/>
                <w:bCs/>
                <w:color w:val="000000" w:themeColor="text1"/>
                <w:lang w:val="en-US"/>
              </w:rPr>
              <w:t>2.000379</w:t>
            </w:r>
          </w:p>
        </w:tc>
        <w:tc>
          <w:tcPr>
            <w:tcW w:w="9497" w:type="dxa"/>
            <w:shd w:val="clear" w:color="auto" w:fill="auto"/>
            <w:vAlign w:val="center"/>
            <w:hideMark/>
          </w:tcPr>
          <w:p w:rsidR="00D10C21" w:rsidRPr="00D10C21" w:rsidRDefault="00D10C21" w:rsidP="00D10C21">
            <w:pPr>
              <w:shd w:val="clear" w:color="auto" w:fill="FFFFFF"/>
              <w:jc w:val="both"/>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Bán hoặc góp vốn bằng tài sản gắn liền với đất thuê của Nhà nước theo hình thức thuê đất trả tiền hàng năm</w:t>
            </w:r>
          </w:p>
        </w:tc>
        <w:tc>
          <w:tcPr>
            <w:tcW w:w="3969" w:type="dxa"/>
            <w:vMerge/>
          </w:tcPr>
          <w:p w:rsidR="00D10C21" w:rsidRPr="00D10C21" w:rsidRDefault="00D10C21" w:rsidP="00D10C21">
            <w:pPr>
              <w:shd w:val="clear" w:color="auto" w:fill="FFFFFF"/>
              <w:outlineLvl w:val="0"/>
              <w:rPr>
                <w:rFonts w:ascii="Times New Roman" w:eastAsia="Times New Roman" w:hAnsi="Times New Roman" w:cs="Times New Roman"/>
                <w:bCs/>
                <w:color w:val="auto"/>
                <w:lang w:val="en-US"/>
              </w:rPr>
            </w:pPr>
          </w:p>
        </w:tc>
      </w:tr>
      <w:tr w:rsidR="00D10C21" w:rsidRPr="00D10C21" w:rsidTr="005F5960">
        <w:trPr>
          <w:trHeight w:val="344"/>
        </w:trPr>
        <w:tc>
          <w:tcPr>
            <w:tcW w:w="568" w:type="dxa"/>
            <w:vAlign w:val="center"/>
          </w:tcPr>
          <w:p w:rsidR="00D10C21" w:rsidRPr="00D10C21" w:rsidRDefault="00D10C21" w:rsidP="00D10C21">
            <w:pPr>
              <w:shd w:val="clear" w:color="auto" w:fill="FFFFFF"/>
              <w:ind w:left="-108" w:right="-108"/>
              <w:jc w:val="center"/>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10</w:t>
            </w:r>
          </w:p>
        </w:tc>
        <w:tc>
          <w:tcPr>
            <w:tcW w:w="1134" w:type="dxa"/>
            <w:shd w:val="clear" w:color="auto" w:fill="auto"/>
            <w:vAlign w:val="center"/>
            <w:hideMark/>
          </w:tcPr>
          <w:p w:rsidR="00D10C21" w:rsidRPr="00D10C21" w:rsidRDefault="00D10C21" w:rsidP="00D10C21">
            <w:pPr>
              <w:shd w:val="clear" w:color="auto" w:fill="FFFFFF"/>
              <w:ind w:left="-108" w:right="-108"/>
              <w:jc w:val="center"/>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1.002277</w:t>
            </w:r>
          </w:p>
        </w:tc>
        <w:tc>
          <w:tcPr>
            <w:tcW w:w="9497" w:type="dxa"/>
            <w:shd w:val="clear" w:color="auto" w:fill="auto"/>
            <w:vAlign w:val="center"/>
            <w:hideMark/>
          </w:tcPr>
          <w:p w:rsidR="00D10C21" w:rsidRPr="00D10C21" w:rsidRDefault="00D10C21" w:rsidP="00D10C21">
            <w:pPr>
              <w:shd w:val="clear" w:color="auto" w:fill="FFFFFF"/>
              <w:jc w:val="both"/>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Đăng ký thay đổi tài sản gắn liền với đất vào Giấy chứng nhận đã cấp</w:t>
            </w:r>
          </w:p>
        </w:tc>
        <w:tc>
          <w:tcPr>
            <w:tcW w:w="3969" w:type="dxa"/>
            <w:vMerge/>
          </w:tcPr>
          <w:p w:rsidR="00D10C21" w:rsidRPr="00D10C21" w:rsidRDefault="00D10C21" w:rsidP="00D10C21">
            <w:pPr>
              <w:shd w:val="clear" w:color="auto" w:fill="FFFFFF"/>
              <w:outlineLvl w:val="0"/>
              <w:rPr>
                <w:rFonts w:ascii="Times New Roman" w:eastAsia="Times New Roman" w:hAnsi="Times New Roman" w:cs="Times New Roman"/>
                <w:bCs/>
                <w:color w:val="auto"/>
                <w:lang w:val="en-US"/>
              </w:rPr>
            </w:pPr>
          </w:p>
        </w:tc>
      </w:tr>
      <w:tr w:rsidR="00D10C21" w:rsidRPr="00D10C21" w:rsidTr="005F5960">
        <w:trPr>
          <w:trHeight w:val="1177"/>
        </w:trPr>
        <w:tc>
          <w:tcPr>
            <w:tcW w:w="568" w:type="dxa"/>
            <w:vAlign w:val="center"/>
          </w:tcPr>
          <w:p w:rsidR="00D10C21" w:rsidRPr="00D10C21" w:rsidRDefault="00D10C21" w:rsidP="00D10C21">
            <w:pPr>
              <w:shd w:val="clear" w:color="auto" w:fill="FFFFFF"/>
              <w:ind w:left="-108" w:right="-108"/>
              <w:jc w:val="center"/>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11</w:t>
            </w:r>
          </w:p>
        </w:tc>
        <w:tc>
          <w:tcPr>
            <w:tcW w:w="1134" w:type="dxa"/>
            <w:shd w:val="clear" w:color="auto" w:fill="auto"/>
            <w:vAlign w:val="center"/>
            <w:hideMark/>
          </w:tcPr>
          <w:p w:rsidR="00D10C21" w:rsidRPr="00D10C21" w:rsidRDefault="00D10C21" w:rsidP="00D10C21">
            <w:pPr>
              <w:shd w:val="clear" w:color="auto" w:fill="FFFFFF"/>
              <w:ind w:left="-108" w:right="-108"/>
              <w:jc w:val="center"/>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1.003907</w:t>
            </w:r>
          </w:p>
        </w:tc>
        <w:tc>
          <w:tcPr>
            <w:tcW w:w="9497" w:type="dxa"/>
            <w:shd w:val="clear" w:color="auto" w:fill="auto"/>
            <w:vAlign w:val="center"/>
            <w:hideMark/>
          </w:tcPr>
          <w:p w:rsidR="00D10C21" w:rsidRPr="00D10C21" w:rsidRDefault="005F5960" w:rsidP="00D10C21">
            <w:pPr>
              <w:shd w:val="clear" w:color="auto" w:fill="FFFFFF"/>
              <w:jc w:val="both"/>
              <w:outlineLvl w:val="0"/>
              <w:rPr>
                <w:rFonts w:ascii="Times New Roman" w:eastAsia="Times New Roman" w:hAnsi="Times New Roman" w:cs="Times New Roman"/>
                <w:bCs/>
                <w:color w:val="auto"/>
                <w:lang w:val="en-US"/>
              </w:rPr>
            </w:pPr>
            <w:r>
              <w:rPr>
                <w:rFonts w:ascii="Times New Roman" w:eastAsia="Times New Roman" w:hAnsi="Times New Roman" w:cs="Times New Roman"/>
                <w:bCs/>
                <w:color w:val="auto"/>
                <w:lang w:val="en-US"/>
              </w:rPr>
              <w:t>T</w:t>
            </w:r>
            <w:r w:rsidR="00D10C21" w:rsidRPr="00D10C21">
              <w:rPr>
                <w:rFonts w:ascii="Times New Roman" w:eastAsia="Times New Roman" w:hAnsi="Times New Roman" w:cs="Times New Roman"/>
                <w:bCs/>
                <w:color w:val="auto"/>
                <w:lang w:val="en-US"/>
              </w:rPr>
              <w:t>hủ tục đăng ký, cấp Giấy chứng nhận quyền sử dụng đất, quyền sở hữu nhà ở và tài sản khác gắn liền với đất đối với trường hợp đã chuyển quyền sử dụng đất trước ngày 01 tháng 7 năm 2014 mà bên chuyển quyền đã được cấp Giấy chứng nhận nhưng chưa thực hiện thủ tục chuyển quyền theo quy định.</w:t>
            </w:r>
          </w:p>
        </w:tc>
        <w:tc>
          <w:tcPr>
            <w:tcW w:w="3969" w:type="dxa"/>
            <w:vMerge/>
          </w:tcPr>
          <w:p w:rsidR="00D10C21" w:rsidRPr="00D10C21" w:rsidRDefault="00D10C21" w:rsidP="00D10C21">
            <w:pPr>
              <w:shd w:val="clear" w:color="auto" w:fill="FFFFFF"/>
              <w:outlineLvl w:val="0"/>
              <w:rPr>
                <w:rFonts w:ascii="Times New Roman" w:eastAsia="Times New Roman" w:hAnsi="Times New Roman" w:cs="Times New Roman"/>
                <w:bCs/>
                <w:color w:val="auto"/>
                <w:lang w:val="en-US"/>
              </w:rPr>
            </w:pPr>
          </w:p>
        </w:tc>
      </w:tr>
      <w:tr w:rsidR="00D10C21" w:rsidRPr="00D10C21" w:rsidTr="005F5960">
        <w:trPr>
          <w:trHeight w:val="660"/>
        </w:trPr>
        <w:tc>
          <w:tcPr>
            <w:tcW w:w="568" w:type="dxa"/>
            <w:vAlign w:val="center"/>
          </w:tcPr>
          <w:p w:rsidR="00D10C21" w:rsidRPr="00D10C21" w:rsidRDefault="00D10C21" w:rsidP="00D10C21">
            <w:pPr>
              <w:shd w:val="clear" w:color="auto" w:fill="FFFFFF"/>
              <w:ind w:left="-108" w:right="-108"/>
              <w:jc w:val="center"/>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lastRenderedPageBreak/>
              <w:t>12</w:t>
            </w:r>
          </w:p>
        </w:tc>
        <w:tc>
          <w:tcPr>
            <w:tcW w:w="1134" w:type="dxa"/>
            <w:shd w:val="clear" w:color="auto" w:fill="auto"/>
            <w:vAlign w:val="center"/>
            <w:hideMark/>
          </w:tcPr>
          <w:p w:rsidR="00D10C21" w:rsidRPr="00D10C21" w:rsidRDefault="00FD0ABB" w:rsidP="00D10C21">
            <w:pPr>
              <w:shd w:val="clear" w:color="auto" w:fill="FFFFFF"/>
              <w:ind w:left="-108" w:right="-108"/>
              <w:jc w:val="center"/>
              <w:outlineLvl w:val="0"/>
              <w:rPr>
                <w:rFonts w:ascii="Times New Roman" w:eastAsia="Times New Roman" w:hAnsi="Times New Roman" w:cs="Times New Roman"/>
                <w:bCs/>
                <w:color w:val="auto"/>
                <w:lang w:val="en-US"/>
              </w:rPr>
            </w:pPr>
            <w:hyperlink r:id="rId7" w:history="1">
              <w:r w:rsidR="00D10C21" w:rsidRPr="00D10C21">
                <w:rPr>
                  <w:rFonts w:ascii="Times New Roman" w:eastAsia="Times New Roman" w:hAnsi="Times New Roman" w:cs="Times New Roman"/>
                  <w:bCs/>
                  <w:color w:val="auto"/>
                  <w:lang w:val="en-US"/>
                </w:rPr>
                <w:t>1.000798</w:t>
              </w:r>
            </w:hyperlink>
          </w:p>
        </w:tc>
        <w:tc>
          <w:tcPr>
            <w:tcW w:w="9497" w:type="dxa"/>
            <w:shd w:val="clear" w:color="auto" w:fill="auto"/>
            <w:vAlign w:val="center"/>
            <w:hideMark/>
          </w:tcPr>
          <w:p w:rsidR="00D10C21" w:rsidRPr="00D10C21" w:rsidRDefault="00D10C21" w:rsidP="00D10C21">
            <w:pPr>
              <w:shd w:val="clear" w:color="auto" w:fill="FFFFFF"/>
              <w:jc w:val="both"/>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Thủ tục chuyển mục đích sử dụng đất phải được phép của cơ quan nhà nước có thẩm quyền đối với hộ gia đình, cá nhân</w:t>
            </w:r>
          </w:p>
        </w:tc>
        <w:tc>
          <w:tcPr>
            <w:tcW w:w="3969" w:type="dxa"/>
            <w:vMerge/>
          </w:tcPr>
          <w:p w:rsidR="00D10C21" w:rsidRPr="00D10C21" w:rsidRDefault="00D10C21" w:rsidP="00D10C21">
            <w:pPr>
              <w:shd w:val="clear" w:color="auto" w:fill="FFFFFF"/>
              <w:outlineLvl w:val="0"/>
              <w:rPr>
                <w:rFonts w:ascii="Times New Roman" w:eastAsia="Times New Roman" w:hAnsi="Times New Roman" w:cs="Times New Roman"/>
                <w:bCs/>
                <w:color w:val="auto"/>
                <w:lang w:val="en-US"/>
              </w:rPr>
            </w:pPr>
          </w:p>
        </w:tc>
      </w:tr>
      <w:tr w:rsidR="00D10C21" w:rsidRPr="00D10C21" w:rsidTr="005F5960">
        <w:trPr>
          <w:trHeight w:val="876"/>
        </w:trPr>
        <w:tc>
          <w:tcPr>
            <w:tcW w:w="568" w:type="dxa"/>
            <w:vAlign w:val="center"/>
          </w:tcPr>
          <w:p w:rsidR="00D10C21" w:rsidRPr="00D10C21" w:rsidRDefault="00D10C21" w:rsidP="00D10C21">
            <w:pPr>
              <w:shd w:val="clear" w:color="auto" w:fill="FFFFFF"/>
              <w:ind w:left="-108" w:right="-108"/>
              <w:jc w:val="center"/>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lastRenderedPageBreak/>
              <w:t>13</w:t>
            </w:r>
          </w:p>
        </w:tc>
        <w:tc>
          <w:tcPr>
            <w:tcW w:w="1134" w:type="dxa"/>
            <w:shd w:val="clear" w:color="auto" w:fill="auto"/>
            <w:noWrap/>
            <w:vAlign w:val="center"/>
            <w:hideMark/>
          </w:tcPr>
          <w:p w:rsidR="00D10C21" w:rsidRPr="00D10C21" w:rsidRDefault="00D10C21" w:rsidP="00D10C21">
            <w:pPr>
              <w:shd w:val="clear" w:color="auto" w:fill="FFFFFF"/>
              <w:ind w:left="-108" w:right="-108"/>
              <w:jc w:val="center"/>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1.005367</w:t>
            </w:r>
          </w:p>
        </w:tc>
        <w:tc>
          <w:tcPr>
            <w:tcW w:w="9497" w:type="dxa"/>
            <w:shd w:val="clear" w:color="auto" w:fill="auto"/>
            <w:vAlign w:val="center"/>
            <w:hideMark/>
          </w:tcPr>
          <w:p w:rsidR="00D10C21" w:rsidRPr="00D10C21" w:rsidRDefault="00D10C21" w:rsidP="00D10C21">
            <w:pPr>
              <w:shd w:val="clear" w:color="auto" w:fill="FFFFFF"/>
              <w:jc w:val="both"/>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Thu hồi đất do chấm dứt việc sử dụng đất theo pháp luật, tự nguyện trả lại đất đối với các trường hợp thu hồi đất của hộ gia đình, cá nhân, cộng đồng dân cư, thu hồi đất ở của người Việt Nam định cư ở nước ngoài được sở hữu nhà ở tại Việt Nam.</w:t>
            </w:r>
          </w:p>
        </w:tc>
        <w:tc>
          <w:tcPr>
            <w:tcW w:w="3969" w:type="dxa"/>
            <w:vMerge/>
          </w:tcPr>
          <w:p w:rsidR="00D10C21" w:rsidRPr="00D10C21" w:rsidRDefault="00D10C21" w:rsidP="00D10C21">
            <w:pPr>
              <w:shd w:val="clear" w:color="auto" w:fill="FFFFFF"/>
              <w:outlineLvl w:val="0"/>
              <w:rPr>
                <w:rFonts w:ascii="Times New Roman" w:eastAsia="Times New Roman" w:hAnsi="Times New Roman" w:cs="Times New Roman"/>
                <w:bCs/>
                <w:color w:val="auto"/>
                <w:lang w:val="en-US"/>
              </w:rPr>
            </w:pPr>
          </w:p>
        </w:tc>
      </w:tr>
      <w:tr w:rsidR="00D10C21" w:rsidRPr="00D10C21" w:rsidTr="005F5960">
        <w:trPr>
          <w:trHeight w:val="1116"/>
        </w:trPr>
        <w:tc>
          <w:tcPr>
            <w:tcW w:w="568" w:type="dxa"/>
            <w:vAlign w:val="center"/>
          </w:tcPr>
          <w:p w:rsidR="00D10C21" w:rsidRPr="00D10C21" w:rsidRDefault="00D10C21" w:rsidP="00D10C21">
            <w:pPr>
              <w:shd w:val="clear" w:color="auto" w:fill="FFFFFF"/>
              <w:ind w:left="-108" w:right="-108"/>
              <w:jc w:val="center"/>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14</w:t>
            </w:r>
          </w:p>
        </w:tc>
        <w:tc>
          <w:tcPr>
            <w:tcW w:w="1134" w:type="dxa"/>
            <w:shd w:val="clear" w:color="auto" w:fill="auto"/>
            <w:noWrap/>
            <w:vAlign w:val="center"/>
            <w:hideMark/>
          </w:tcPr>
          <w:p w:rsidR="00D10C21" w:rsidRPr="00D10C21" w:rsidRDefault="00D10C21" w:rsidP="00D10C21">
            <w:pPr>
              <w:shd w:val="clear" w:color="auto" w:fill="FFFFFF"/>
              <w:ind w:left="-108" w:right="-108"/>
              <w:jc w:val="center"/>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1.005187</w:t>
            </w:r>
          </w:p>
        </w:tc>
        <w:tc>
          <w:tcPr>
            <w:tcW w:w="9497" w:type="dxa"/>
            <w:shd w:val="clear" w:color="auto" w:fill="auto"/>
            <w:vAlign w:val="center"/>
            <w:hideMark/>
          </w:tcPr>
          <w:p w:rsidR="00D10C21" w:rsidRPr="00D10C21" w:rsidRDefault="00D10C21" w:rsidP="00D10C21">
            <w:pPr>
              <w:shd w:val="clear" w:color="auto" w:fill="FFFFFF"/>
              <w:jc w:val="both"/>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Thu hồi đất ở trong khu vực bị ô nhiễm môi trường có nguy cơ đe dọa tính mạng con người; đất ở có nguy cơ sạt lở, sụt lún, bị ảnh hưởng bởi hiện tượng thiên tai khác đe dọa tính mạng con người đối với trường hợp thu hồi đất ở của hộ gia đình, cá nhân, người Việt Nam định cư ở nước ngoài được sở hữu nhà ở tại Việt Nam.</w:t>
            </w:r>
          </w:p>
        </w:tc>
        <w:tc>
          <w:tcPr>
            <w:tcW w:w="3969" w:type="dxa"/>
            <w:vMerge/>
          </w:tcPr>
          <w:p w:rsidR="00D10C21" w:rsidRPr="00D10C21" w:rsidRDefault="00D10C21" w:rsidP="00D10C21">
            <w:pPr>
              <w:shd w:val="clear" w:color="auto" w:fill="FFFFFF"/>
              <w:outlineLvl w:val="0"/>
              <w:rPr>
                <w:rFonts w:ascii="Times New Roman" w:eastAsia="Times New Roman" w:hAnsi="Times New Roman" w:cs="Times New Roman"/>
                <w:bCs/>
                <w:color w:val="auto"/>
                <w:lang w:val="en-US"/>
              </w:rPr>
            </w:pPr>
          </w:p>
        </w:tc>
      </w:tr>
      <w:tr w:rsidR="00D10C21" w:rsidRPr="00D10C21" w:rsidTr="005F5960">
        <w:trPr>
          <w:trHeight w:val="423"/>
        </w:trPr>
        <w:tc>
          <w:tcPr>
            <w:tcW w:w="568" w:type="dxa"/>
            <w:vAlign w:val="center"/>
          </w:tcPr>
          <w:p w:rsidR="00D10C21" w:rsidRPr="00D10C21" w:rsidRDefault="00D10C21" w:rsidP="00D10C21">
            <w:pPr>
              <w:shd w:val="clear" w:color="auto" w:fill="FFFFFF"/>
              <w:ind w:left="-108" w:right="-108"/>
              <w:jc w:val="center"/>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15</w:t>
            </w:r>
          </w:p>
        </w:tc>
        <w:tc>
          <w:tcPr>
            <w:tcW w:w="1134" w:type="dxa"/>
            <w:shd w:val="clear" w:color="auto" w:fill="auto"/>
            <w:noWrap/>
            <w:vAlign w:val="center"/>
            <w:hideMark/>
          </w:tcPr>
          <w:p w:rsidR="00D10C21" w:rsidRPr="00D10C21" w:rsidRDefault="00D10C21" w:rsidP="00D10C21">
            <w:pPr>
              <w:shd w:val="clear" w:color="auto" w:fill="FFFFFF"/>
              <w:ind w:left="-108" w:right="-108"/>
              <w:jc w:val="center"/>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2.000395</w:t>
            </w:r>
          </w:p>
        </w:tc>
        <w:tc>
          <w:tcPr>
            <w:tcW w:w="9497" w:type="dxa"/>
            <w:shd w:val="clear" w:color="auto" w:fill="auto"/>
            <w:vAlign w:val="center"/>
            <w:hideMark/>
          </w:tcPr>
          <w:p w:rsidR="00D10C21" w:rsidRPr="00D10C21" w:rsidRDefault="00D10C21" w:rsidP="00D10C21">
            <w:pPr>
              <w:shd w:val="clear" w:color="auto" w:fill="FFFFFF"/>
              <w:jc w:val="both"/>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Giải quyết tranh chấp đất đai thuộc thẩm quyền của Chủ tịch UBND cấp huyện</w:t>
            </w:r>
          </w:p>
        </w:tc>
        <w:tc>
          <w:tcPr>
            <w:tcW w:w="3969" w:type="dxa"/>
            <w:vMerge/>
          </w:tcPr>
          <w:p w:rsidR="00D10C21" w:rsidRPr="00D10C21" w:rsidRDefault="00D10C21" w:rsidP="00D10C21">
            <w:pPr>
              <w:shd w:val="clear" w:color="auto" w:fill="FFFFFF"/>
              <w:outlineLvl w:val="0"/>
              <w:rPr>
                <w:rFonts w:ascii="Times New Roman" w:eastAsia="Times New Roman" w:hAnsi="Times New Roman" w:cs="Times New Roman"/>
                <w:bCs/>
                <w:color w:val="auto"/>
                <w:lang w:val="en-US"/>
              </w:rPr>
            </w:pPr>
          </w:p>
        </w:tc>
      </w:tr>
      <w:tr w:rsidR="00D10C21" w:rsidRPr="00D10C21" w:rsidTr="005F5960">
        <w:trPr>
          <w:trHeight w:val="1124"/>
        </w:trPr>
        <w:tc>
          <w:tcPr>
            <w:tcW w:w="568" w:type="dxa"/>
            <w:vAlign w:val="center"/>
          </w:tcPr>
          <w:p w:rsidR="00D10C21" w:rsidRPr="00D10C21" w:rsidRDefault="00D10C21" w:rsidP="00D10C21">
            <w:pPr>
              <w:shd w:val="clear" w:color="auto" w:fill="FFFFFF"/>
              <w:ind w:left="-108" w:right="-108"/>
              <w:jc w:val="center"/>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16</w:t>
            </w:r>
          </w:p>
        </w:tc>
        <w:tc>
          <w:tcPr>
            <w:tcW w:w="1134" w:type="dxa"/>
            <w:shd w:val="clear" w:color="auto" w:fill="auto"/>
            <w:noWrap/>
            <w:vAlign w:val="center"/>
            <w:hideMark/>
          </w:tcPr>
          <w:p w:rsidR="00D10C21" w:rsidRPr="00D10C21" w:rsidRDefault="00D10C21" w:rsidP="00D10C21">
            <w:pPr>
              <w:shd w:val="clear" w:color="auto" w:fill="FFFFFF"/>
              <w:ind w:left="-108" w:right="-108"/>
              <w:jc w:val="center"/>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2.000410</w:t>
            </w:r>
          </w:p>
        </w:tc>
        <w:tc>
          <w:tcPr>
            <w:tcW w:w="9497" w:type="dxa"/>
            <w:shd w:val="clear" w:color="auto" w:fill="auto"/>
            <w:vAlign w:val="center"/>
            <w:hideMark/>
          </w:tcPr>
          <w:p w:rsidR="00D10C21" w:rsidRPr="00D10C21" w:rsidRDefault="00FD0ABB" w:rsidP="00D10C21">
            <w:pPr>
              <w:shd w:val="clear" w:color="auto" w:fill="FFFFFF"/>
              <w:jc w:val="both"/>
              <w:outlineLvl w:val="0"/>
              <w:rPr>
                <w:rFonts w:ascii="Times New Roman" w:eastAsia="Times New Roman" w:hAnsi="Times New Roman" w:cs="Times New Roman"/>
                <w:bCs/>
                <w:color w:val="auto"/>
                <w:lang w:val="en-US"/>
              </w:rPr>
            </w:pPr>
            <w:hyperlink r:id="rId8" w:history="1">
              <w:r w:rsidR="00D10C21" w:rsidRPr="00D10C21">
                <w:rPr>
                  <w:rFonts w:ascii="Times New Roman" w:eastAsia="Times New Roman" w:hAnsi="Times New Roman" w:cs="Times New Roman"/>
                  <w:bCs/>
                  <w:color w:val="auto"/>
                  <w:lang w:val="en-US"/>
                </w:rPr>
                <w:t>Đăng ký biến động quyền sử dụng đất, quyền sở hữu tài sản gắn liền với đất trong các trường hợp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w:t>
              </w:r>
            </w:hyperlink>
          </w:p>
        </w:tc>
        <w:tc>
          <w:tcPr>
            <w:tcW w:w="3969" w:type="dxa"/>
            <w:vMerge/>
          </w:tcPr>
          <w:p w:rsidR="00D10C21" w:rsidRPr="00D10C21" w:rsidRDefault="00D10C21" w:rsidP="00D10C21">
            <w:pPr>
              <w:shd w:val="clear" w:color="auto" w:fill="FFFFFF"/>
              <w:outlineLvl w:val="0"/>
              <w:rPr>
                <w:rFonts w:ascii="Times New Roman" w:eastAsia="Times New Roman" w:hAnsi="Times New Roman" w:cs="Times New Roman"/>
                <w:bCs/>
                <w:color w:val="auto"/>
                <w:lang w:val="en-US"/>
              </w:rPr>
            </w:pPr>
          </w:p>
        </w:tc>
      </w:tr>
      <w:tr w:rsidR="00D10C21" w:rsidRPr="00D10C21" w:rsidTr="005F5960">
        <w:trPr>
          <w:trHeight w:val="404"/>
        </w:trPr>
        <w:tc>
          <w:tcPr>
            <w:tcW w:w="568" w:type="dxa"/>
            <w:vAlign w:val="center"/>
          </w:tcPr>
          <w:p w:rsidR="00D10C21" w:rsidRPr="00D10C21" w:rsidRDefault="00D10C21" w:rsidP="00D10C21">
            <w:pPr>
              <w:shd w:val="clear" w:color="auto" w:fill="FFFFFF"/>
              <w:ind w:left="-108" w:right="-108"/>
              <w:jc w:val="center"/>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17</w:t>
            </w:r>
          </w:p>
        </w:tc>
        <w:tc>
          <w:tcPr>
            <w:tcW w:w="1134" w:type="dxa"/>
            <w:shd w:val="clear" w:color="auto" w:fill="auto"/>
            <w:vAlign w:val="center"/>
            <w:hideMark/>
          </w:tcPr>
          <w:p w:rsidR="00D10C21" w:rsidRPr="00D10C21" w:rsidRDefault="00D10C21" w:rsidP="00D10C21">
            <w:pPr>
              <w:shd w:val="clear" w:color="auto" w:fill="FFFFFF"/>
              <w:ind w:left="-108" w:right="-108"/>
              <w:jc w:val="center"/>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1.002978</w:t>
            </w:r>
          </w:p>
        </w:tc>
        <w:tc>
          <w:tcPr>
            <w:tcW w:w="9497" w:type="dxa"/>
            <w:shd w:val="clear" w:color="auto" w:fill="auto"/>
            <w:vAlign w:val="center"/>
            <w:hideMark/>
          </w:tcPr>
          <w:p w:rsidR="00D10C21" w:rsidRPr="00D10C21" w:rsidRDefault="00D10C21" w:rsidP="00D10C21">
            <w:pPr>
              <w:shd w:val="clear" w:color="auto" w:fill="FFFFFF"/>
              <w:jc w:val="both"/>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Đính chính Giấy chứng nhận đã cấp</w:t>
            </w:r>
          </w:p>
        </w:tc>
        <w:tc>
          <w:tcPr>
            <w:tcW w:w="3969" w:type="dxa"/>
            <w:vMerge/>
          </w:tcPr>
          <w:p w:rsidR="00D10C21" w:rsidRPr="00D10C21" w:rsidRDefault="00D10C21" w:rsidP="00D10C21">
            <w:pPr>
              <w:shd w:val="clear" w:color="auto" w:fill="FFFFFF"/>
              <w:outlineLvl w:val="0"/>
              <w:rPr>
                <w:rFonts w:ascii="Times New Roman" w:eastAsia="Times New Roman" w:hAnsi="Times New Roman" w:cs="Times New Roman"/>
                <w:bCs/>
                <w:color w:val="auto"/>
                <w:lang w:val="en-US"/>
              </w:rPr>
            </w:pPr>
          </w:p>
        </w:tc>
      </w:tr>
      <w:tr w:rsidR="00D10C21" w:rsidRPr="00D10C21" w:rsidTr="005F5960">
        <w:trPr>
          <w:trHeight w:val="637"/>
        </w:trPr>
        <w:tc>
          <w:tcPr>
            <w:tcW w:w="568" w:type="dxa"/>
            <w:vAlign w:val="center"/>
          </w:tcPr>
          <w:p w:rsidR="00D10C21" w:rsidRPr="00D10C21" w:rsidRDefault="00D10C21" w:rsidP="00D10C21">
            <w:pPr>
              <w:shd w:val="clear" w:color="auto" w:fill="FFFFFF"/>
              <w:ind w:left="-108" w:right="-108"/>
              <w:jc w:val="center"/>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18</w:t>
            </w:r>
          </w:p>
        </w:tc>
        <w:tc>
          <w:tcPr>
            <w:tcW w:w="1134" w:type="dxa"/>
            <w:shd w:val="clear" w:color="auto" w:fill="auto"/>
            <w:noWrap/>
            <w:vAlign w:val="center"/>
            <w:hideMark/>
          </w:tcPr>
          <w:p w:rsidR="00D10C21" w:rsidRPr="00D10C21" w:rsidRDefault="00D10C21" w:rsidP="00D10C21">
            <w:pPr>
              <w:shd w:val="clear" w:color="auto" w:fill="FFFFFF"/>
              <w:ind w:left="-108" w:right="-108"/>
              <w:jc w:val="center"/>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1.002969</w:t>
            </w:r>
          </w:p>
        </w:tc>
        <w:tc>
          <w:tcPr>
            <w:tcW w:w="9497" w:type="dxa"/>
            <w:shd w:val="clear" w:color="auto" w:fill="auto"/>
            <w:vAlign w:val="center"/>
            <w:hideMark/>
          </w:tcPr>
          <w:p w:rsidR="00D10C21" w:rsidRPr="00D10C21" w:rsidRDefault="00D10C21" w:rsidP="00D10C21">
            <w:pPr>
              <w:shd w:val="clear" w:color="auto" w:fill="FFFFFF"/>
              <w:jc w:val="both"/>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Thu hồi Giấy chứng nhận đã cấp không đúng quy định của pháp luật đất đai do người sử dụng đất, chủ sở hữu tài sản gắn liền với đất phát hiện</w:t>
            </w:r>
          </w:p>
        </w:tc>
        <w:tc>
          <w:tcPr>
            <w:tcW w:w="3969" w:type="dxa"/>
            <w:vMerge/>
          </w:tcPr>
          <w:p w:rsidR="00D10C21" w:rsidRPr="00D10C21" w:rsidRDefault="00D10C21" w:rsidP="00D10C21">
            <w:pPr>
              <w:shd w:val="clear" w:color="auto" w:fill="FFFFFF"/>
              <w:outlineLvl w:val="0"/>
              <w:rPr>
                <w:rFonts w:ascii="Times New Roman" w:eastAsia="Times New Roman" w:hAnsi="Times New Roman" w:cs="Times New Roman"/>
                <w:bCs/>
                <w:color w:val="auto"/>
                <w:lang w:val="en-US"/>
              </w:rPr>
            </w:pPr>
          </w:p>
        </w:tc>
      </w:tr>
      <w:tr w:rsidR="00D10C21" w:rsidRPr="00D10C21" w:rsidTr="005F5960">
        <w:trPr>
          <w:trHeight w:val="561"/>
        </w:trPr>
        <w:tc>
          <w:tcPr>
            <w:tcW w:w="568" w:type="dxa"/>
            <w:vAlign w:val="center"/>
          </w:tcPr>
          <w:p w:rsidR="00D10C21" w:rsidRPr="00D10C21" w:rsidRDefault="00D10C21" w:rsidP="00D10C21">
            <w:pPr>
              <w:shd w:val="clear" w:color="auto" w:fill="FFFFFF"/>
              <w:ind w:left="-108" w:right="-108"/>
              <w:jc w:val="center"/>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19</w:t>
            </w:r>
          </w:p>
        </w:tc>
        <w:tc>
          <w:tcPr>
            <w:tcW w:w="1134" w:type="dxa"/>
            <w:shd w:val="clear" w:color="auto" w:fill="auto"/>
            <w:noWrap/>
            <w:vAlign w:val="center"/>
            <w:hideMark/>
          </w:tcPr>
          <w:p w:rsidR="00D10C21" w:rsidRPr="00D10C21" w:rsidRDefault="00FD0ABB" w:rsidP="00D10C21">
            <w:pPr>
              <w:shd w:val="clear" w:color="auto" w:fill="FFFFFF"/>
              <w:ind w:left="-108" w:right="-108"/>
              <w:jc w:val="center"/>
              <w:outlineLvl w:val="0"/>
              <w:rPr>
                <w:rFonts w:ascii="Times New Roman" w:eastAsia="Times New Roman" w:hAnsi="Times New Roman" w:cs="Times New Roman"/>
                <w:bCs/>
                <w:color w:val="auto"/>
                <w:lang w:val="en-US"/>
              </w:rPr>
            </w:pPr>
            <w:hyperlink r:id="rId9" w:history="1">
              <w:r w:rsidR="00D10C21" w:rsidRPr="00D10C21">
                <w:rPr>
                  <w:rFonts w:ascii="Times New Roman" w:eastAsia="Times New Roman" w:hAnsi="Times New Roman" w:cs="Times New Roman"/>
                  <w:bCs/>
                  <w:color w:val="auto"/>
                  <w:lang w:val="en-US"/>
                </w:rPr>
                <w:t>1.002314</w:t>
              </w:r>
            </w:hyperlink>
          </w:p>
        </w:tc>
        <w:tc>
          <w:tcPr>
            <w:tcW w:w="9497" w:type="dxa"/>
            <w:shd w:val="clear" w:color="auto" w:fill="auto"/>
            <w:vAlign w:val="center"/>
            <w:hideMark/>
          </w:tcPr>
          <w:p w:rsidR="00D10C21" w:rsidRPr="00D10C21" w:rsidRDefault="00D10C21" w:rsidP="00D10C21">
            <w:pPr>
              <w:shd w:val="clear" w:color="auto" w:fill="FFFFFF"/>
              <w:jc w:val="both"/>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Cấp Giấy chứng nhận quyền sử dụng đất, quyền sở hữu nhà ở và tài sản khác gắn liền với đất cho người đã đăng ký quyền sử dụng đất lần đầu(cấp huyện)</w:t>
            </w:r>
          </w:p>
        </w:tc>
        <w:tc>
          <w:tcPr>
            <w:tcW w:w="3969" w:type="dxa"/>
            <w:vMerge/>
          </w:tcPr>
          <w:p w:rsidR="00D10C21" w:rsidRPr="00D10C21" w:rsidRDefault="00D10C21" w:rsidP="00D10C21">
            <w:pPr>
              <w:shd w:val="clear" w:color="auto" w:fill="FFFFFF"/>
              <w:outlineLvl w:val="0"/>
              <w:rPr>
                <w:rFonts w:ascii="Times New Roman" w:eastAsia="Times New Roman" w:hAnsi="Times New Roman" w:cs="Times New Roman"/>
                <w:bCs/>
                <w:color w:val="auto"/>
                <w:lang w:val="en-US"/>
              </w:rPr>
            </w:pPr>
          </w:p>
        </w:tc>
      </w:tr>
      <w:tr w:rsidR="00D10C21" w:rsidRPr="00D10C21" w:rsidTr="005F5960">
        <w:trPr>
          <w:trHeight w:val="557"/>
        </w:trPr>
        <w:tc>
          <w:tcPr>
            <w:tcW w:w="568" w:type="dxa"/>
            <w:vAlign w:val="center"/>
          </w:tcPr>
          <w:p w:rsidR="00D10C21" w:rsidRPr="00D10C21" w:rsidRDefault="00D10C21" w:rsidP="00D10C21">
            <w:pPr>
              <w:shd w:val="clear" w:color="auto" w:fill="FFFFFF"/>
              <w:ind w:left="-108" w:right="-108"/>
              <w:jc w:val="center"/>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20</w:t>
            </w:r>
          </w:p>
        </w:tc>
        <w:tc>
          <w:tcPr>
            <w:tcW w:w="1134" w:type="dxa"/>
            <w:shd w:val="clear" w:color="auto" w:fill="auto"/>
            <w:noWrap/>
            <w:vAlign w:val="center"/>
            <w:hideMark/>
          </w:tcPr>
          <w:p w:rsidR="00D10C21" w:rsidRPr="00D10C21" w:rsidRDefault="00FD0ABB" w:rsidP="00D10C21">
            <w:pPr>
              <w:shd w:val="clear" w:color="auto" w:fill="FFFFFF"/>
              <w:ind w:left="-108" w:right="-108"/>
              <w:jc w:val="center"/>
              <w:outlineLvl w:val="0"/>
              <w:rPr>
                <w:rFonts w:ascii="Times New Roman" w:eastAsia="Times New Roman" w:hAnsi="Times New Roman" w:cs="Times New Roman"/>
                <w:bCs/>
                <w:color w:val="auto"/>
                <w:lang w:val="en-US"/>
              </w:rPr>
            </w:pPr>
            <w:hyperlink r:id="rId10" w:history="1">
              <w:r w:rsidR="00D10C21" w:rsidRPr="00D10C21">
                <w:rPr>
                  <w:rFonts w:ascii="Times New Roman" w:eastAsia="Times New Roman" w:hAnsi="Times New Roman" w:cs="Times New Roman"/>
                  <w:bCs/>
                  <w:color w:val="auto"/>
                  <w:lang w:val="en-US"/>
                </w:rPr>
                <w:t>1.002335</w:t>
              </w:r>
            </w:hyperlink>
          </w:p>
        </w:tc>
        <w:tc>
          <w:tcPr>
            <w:tcW w:w="9497" w:type="dxa"/>
            <w:shd w:val="clear" w:color="auto" w:fill="auto"/>
            <w:vAlign w:val="center"/>
            <w:hideMark/>
          </w:tcPr>
          <w:p w:rsidR="00D10C21" w:rsidRPr="00D10C21" w:rsidRDefault="00D10C21" w:rsidP="00D10C21">
            <w:pPr>
              <w:shd w:val="clear" w:color="auto" w:fill="FFFFFF"/>
              <w:jc w:val="both"/>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Đăng ký, cấp Giấy chứng nhận quyền sử dụng đất, quyền sở hữu nhà ở và tài sản khác gắn liền với đất lần đầu cấp huyện</w:t>
            </w:r>
          </w:p>
        </w:tc>
        <w:tc>
          <w:tcPr>
            <w:tcW w:w="3969" w:type="dxa"/>
            <w:vMerge/>
          </w:tcPr>
          <w:p w:rsidR="00D10C21" w:rsidRPr="00D10C21" w:rsidRDefault="00D10C21" w:rsidP="00D10C21">
            <w:pPr>
              <w:shd w:val="clear" w:color="auto" w:fill="FFFFFF"/>
              <w:outlineLvl w:val="0"/>
              <w:rPr>
                <w:rFonts w:ascii="Times New Roman" w:eastAsia="Times New Roman" w:hAnsi="Times New Roman" w:cs="Times New Roman"/>
                <w:bCs/>
                <w:color w:val="auto"/>
                <w:lang w:val="en-US"/>
              </w:rPr>
            </w:pPr>
          </w:p>
        </w:tc>
      </w:tr>
      <w:tr w:rsidR="00D10C21" w:rsidRPr="00D10C21" w:rsidTr="005F5960">
        <w:trPr>
          <w:trHeight w:val="840"/>
        </w:trPr>
        <w:tc>
          <w:tcPr>
            <w:tcW w:w="568" w:type="dxa"/>
            <w:vAlign w:val="center"/>
          </w:tcPr>
          <w:p w:rsidR="00D10C21" w:rsidRPr="00D10C21" w:rsidRDefault="00D10C21" w:rsidP="00D10C21">
            <w:pPr>
              <w:shd w:val="clear" w:color="auto" w:fill="FFFFFF"/>
              <w:ind w:left="-108" w:right="-108"/>
              <w:jc w:val="center"/>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21</w:t>
            </w:r>
          </w:p>
        </w:tc>
        <w:tc>
          <w:tcPr>
            <w:tcW w:w="1134" w:type="dxa"/>
            <w:shd w:val="clear" w:color="auto" w:fill="auto"/>
            <w:noWrap/>
            <w:vAlign w:val="center"/>
            <w:hideMark/>
          </w:tcPr>
          <w:p w:rsidR="00D10C21" w:rsidRPr="00D10C21" w:rsidRDefault="00FD0ABB" w:rsidP="00D10C21">
            <w:pPr>
              <w:shd w:val="clear" w:color="auto" w:fill="FFFFFF"/>
              <w:ind w:left="-108" w:right="-108"/>
              <w:jc w:val="center"/>
              <w:outlineLvl w:val="0"/>
              <w:rPr>
                <w:rFonts w:ascii="Times New Roman" w:eastAsia="Times New Roman" w:hAnsi="Times New Roman" w:cs="Times New Roman"/>
                <w:bCs/>
                <w:color w:val="auto"/>
                <w:lang w:val="en-US"/>
              </w:rPr>
            </w:pPr>
            <w:hyperlink r:id="rId11" w:history="1">
              <w:r w:rsidR="00D10C21" w:rsidRPr="00D10C21">
                <w:rPr>
                  <w:rFonts w:ascii="Times New Roman" w:eastAsia="Times New Roman" w:hAnsi="Times New Roman" w:cs="Times New Roman"/>
                  <w:bCs/>
                  <w:color w:val="auto"/>
                  <w:lang w:val="en-US"/>
                </w:rPr>
                <w:t>1.002291</w:t>
              </w:r>
            </w:hyperlink>
          </w:p>
        </w:tc>
        <w:tc>
          <w:tcPr>
            <w:tcW w:w="9497" w:type="dxa"/>
            <w:shd w:val="clear" w:color="auto" w:fill="auto"/>
            <w:vAlign w:val="center"/>
            <w:hideMark/>
          </w:tcPr>
          <w:p w:rsidR="00D10C21" w:rsidRPr="00D10C21" w:rsidRDefault="00D10C21" w:rsidP="00D10C21">
            <w:pPr>
              <w:shd w:val="clear" w:color="auto" w:fill="FFFFFF"/>
              <w:jc w:val="both"/>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Đăng ký, cấp Giấy chứng nhận quyền sử dụng đất, quyền sở hữu nhà ở và tài sản khác gắn liền với đất lần đầu đối với tài sản gắn liền với đất mà chủ sở hữu không đồng thời là người sử dụng đất cấp huyện</w:t>
            </w:r>
          </w:p>
        </w:tc>
        <w:tc>
          <w:tcPr>
            <w:tcW w:w="3969" w:type="dxa"/>
            <w:vMerge/>
          </w:tcPr>
          <w:p w:rsidR="00D10C21" w:rsidRPr="00D10C21" w:rsidRDefault="00D10C21" w:rsidP="00D10C21">
            <w:pPr>
              <w:shd w:val="clear" w:color="auto" w:fill="FFFFFF"/>
              <w:outlineLvl w:val="0"/>
              <w:rPr>
                <w:rFonts w:ascii="Times New Roman" w:eastAsia="Times New Roman" w:hAnsi="Times New Roman" w:cs="Times New Roman"/>
                <w:bCs/>
                <w:color w:val="auto"/>
                <w:lang w:val="en-US"/>
              </w:rPr>
            </w:pPr>
          </w:p>
        </w:tc>
      </w:tr>
      <w:tr w:rsidR="00D10C21" w:rsidRPr="00D10C21" w:rsidTr="005F5960">
        <w:trPr>
          <w:trHeight w:val="839"/>
        </w:trPr>
        <w:tc>
          <w:tcPr>
            <w:tcW w:w="568" w:type="dxa"/>
            <w:vAlign w:val="center"/>
          </w:tcPr>
          <w:p w:rsidR="00D10C21" w:rsidRPr="00D10C21" w:rsidRDefault="00D10C21" w:rsidP="00D10C21">
            <w:pPr>
              <w:shd w:val="clear" w:color="auto" w:fill="FFFFFF"/>
              <w:ind w:left="-108" w:right="-108"/>
              <w:jc w:val="center"/>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22</w:t>
            </w:r>
          </w:p>
        </w:tc>
        <w:tc>
          <w:tcPr>
            <w:tcW w:w="1134" w:type="dxa"/>
            <w:shd w:val="clear" w:color="auto" w:fill="auto"/>
            <w:noWrap/>
            <w:vAlign w:val="center"/>
            <w:hideMark/>
          </w:tcPr>
          <w:p w:rsidR="00D10C21" w:rsidRPr="00D10C21" w:rsidRDefault="00D10C21" w:rsidP="00D10C21">
            <w:pPr>
              <w:shd w:val="clear" w:color="auto" w:fill="FFFFFF"/>
              <w:ind w:left="-108" w:right="-108"/>
              <w:jc w:val="center"/>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1.000755</w:t>
            </w:r>
          </w:p>
        </w:tc>
        <w:tc>
          <w:tcPr>
            <w:tcW w:w="9497" w:type="dxa"/>
            <w:shd w:val="clear" w:color="auto" w:fill="auto"/>
            <w:vAlign w:val="center"/>
            <w:hideMark/>
          </w:tcPr>
          <w:p w:rsidR="00D10C21" w:rsidRPr="00D10C21" w:rsidRDefault="00D10C21" w:rsidP="00D10C21">
            <w:pPr>
              <w:shd w:val="clear" w:color="auto" w:fill="FFFFFF"/>
              <w:jc w:val="both"/>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Đăng ký biến động đối với trường hợp chuyển từ hình thức thuê đất trả tiền hàng năm sang thuê đất trả tiền một lần cho cả thời gian thuê hoặc từ giao đất không thu tiền sử dụng đất sang hình thức thuê đất hoặc từ thuê đất sang giao đất có thu tiền sử dụng đất</w:t>
            </w:r>
          </w:p>
        </w:tc>
        <w:tc>
          <w:tcPr>
            <w:tcW w:w="3969" w:type="dxa"/>
            <w:vMerge/>
          </w:tcPr>
          <w:p w:rsidR="00D10C21" w:rsidRPr="00D10C21" w:rsidRDefault="00D10C21" w:rsidP="00D10C21">
            <w:pPr>
              <w:shd w:val="clear" w:color="auto" w:fill="FFFFFF"/>
              <w:outlineLvl w:val="0"/>
              <w:rPr>
                <w:rFonts w:ascii="Times New Roman" w:eastAsia="Times New Roman" w:hAnsi="Times New Roman" w:cs="Times New Roman"/>
                <w:bCs/>
                <w:color w:val="auto"/>
                <w:lang w:val="en-US"/>
              </w:rPr>
            </w:pPr>
          </w:p>
        </w:tc>
      </w:tr>
      <w:tr w:rsidR="00D10C21" w:rsidRPr="00D10C21" w:rsidTr="005F5960">
        <w:trPr>
          <w:trHeight w:val="425"/>
        </w:trPr>
        <w:tc>
          <w:tcPr>
            <w:tcW w:w="568" w:type="dxa"/>
            <w:vAlign w:val="center"/>
          </w:tcPr>
          <w:p w:rsidR="00D10C21" w:rsidRPr="00D10C21" w:rsidRDefault="00D10C21" w:rsidP="00D10C21">
            <w:pPr>
              <w:shd w:val="clear" w:color="auto" w:fill="FFFFFF"/>
              <w:ind w:left="-108" w:right="-108"/>
              <w:jc w:val="center"/>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23</w:t>
            </w:r>
          </w:p>
        </w:tc>
        <w:tc>
          <w:tcPr>
            <w:tcW w:w="1134" w:type="dxa"/>
            <w:shd w:val="clear" w:color="auto" w:fill="auto"/>
            <w:noWrap/>
            <w:vAlign w:val="center"/>
            <w:hideMark/>
          </w:tcPr>
          <w:p w:rsidR="00D10C21" w:rsidRPr="00D10C21" w:rsidRDefault="00FD0ABB" w:rsidP="00D10C21">
            <w:pPr>
              <w:shd w:val="clear" w:color="auto" w:fill="FFFFFF"/>
              <w:ind w:left="-108" w:right="-108"/>
              <w:jc w:val="center"/>
              <w:outlineLvl w:val="0"/>
              <w:rPr>
                <w:rFonts w:ascii="Times New Roman" w:eastAsia="Times New Roman" w:hAnsi="Times New Roman" w:cs="Times New Roman"/>
                <w:bCs/>
                <w:color w:val="auto"/>
                <w:lang w:val="en-US"/>
              </w:rPr>
            </w:pPr>
            <w:hyperlink r:id="rId12" w:history="1">
              <w:r w:rsidR="00D10C21" w:rsidRPr="00D10C21">
                <w:rPr>
                  <w:rFonts w:ascii="Times New Roman" w:eastAsia="Times New Roman" w:hAnsi="Times New Roman" w:cs="Times New Roman"/>
                  <w:bCs/>
                  <w:color w:val="auto"/>
                  <w:lang w:val="en-US"/>
                </w:rPr>
                <w:t>1.003836</w:t>
              </w:r>
            </w:hyperlink>
          </w:p>
        </w:tc>
        <w:tc>
          <w:tcPr>
            <w:tcW w:w="9497" w:type="dxa"/>
            <w:shd w:val="clear" w:color="auto" w:fill="auto"/>
            <w:vAlign w:val="center"/>
            <w:hideMark/>
          </w:tcPr>
          <w:p w:rsidR="00D10C21" w:rsidRPr="00D10C21" w:rsidRDefault="00D10C21" w:rsidP="00D10C21">
            <w:pPr>
              <w:shd w:val="clear" w:color="auto" w:fill="FFFFFF"/>
              <w:jc w:val="both"/>
              <w:outlineLvl w:val="0"/>
              <w:rPr>
                <w:rFonts w:ascii="Times New Roman" w:eastAsia="Times New Roman" w:hAnsi="Times New Roman" w:cs="Times New Roman"/>
                <w:bCs/>
                <w:color w:val="auto"/>
                <w:lang w:val="en-US"/>
              </w:rPr>
            </w:pPr>
            <w:r w:rsidRPr="00D10C21">
              <w:rPr>
                <w:rFonts w:ascii="Times New Roman" w:eastAsia="Times New Roman" w:hAnsi="Times New Roman" w:cs="Times New Roman"/>
                <w:bCs/>
                <w:color w:val="auto"/>
                <w:lang w:val="en-US"/>
              </w:rPr>
              <w:t>Gia hạn sử dụng đất ngoài khu công nghệ cao, khu kinh tế</w:t>
            </w:r>
          </w:p>
        </w:tc>
        <w:tc>
          <w:tcPr>
            <w:tcW w:w="3969" w:type="dxa"/>
            <w:vMerge/>
          </w:tcPr>
          <w:p w:rsidR="00D10C21" w:rsidRPr="00D10C21" w:rsidRDefault="00D10C21" w:rsidP="00D10C21">
            <w:pPr>
              <w:shd w:val="clear" w:color="auto" w:fill="FFFFFF"/>
              <w:outlineLvl w:val="0"/>
              <w:rPr>
                <w:rFonts w:ascii="Times New Roman" w:eastAsia="Times New Roman" w:hAnsi="Times New Roman" w:cs="Times New Roman"/>
                <w:bCs/>
                <w:color w:val="auto"/>
                <w:lang w:val="en-US"/>
              </w:rPr>
            </w:pPr>
          </w:p>
        </w:tc>
      </w:tr>
    </w:tbl>
    <w:p w:rsidR="005F4E45" w:rsidRPr="00F5781A" w:rsidRDefault="005F4E45" w:rsidP="0011732F">
      <w:pPr>
        <w:shd w:val="clear" w:color="auto" w:fill="FFFFFF"/>
        <w:jc w:val="both"/>
        <w:rPr>
          <w:rFonts w:ascii="Times New Roman" w:eastAsia="Times New Roman" w:hAnsi="Times New Roman" w:cs="Times New Roman"/>
          <w:color w:val="auto"/>
          <w:lang w:val="en-US"/>
        </w:rPr>
      </w:pPr>
    </w:p>
    <w:sectPr w:rsidR="005F4E45" w:rsidRPr="00F5781A" w:rsidSect="0072454D">
      <w:headerReference w:type="default" r:id="rId13"/>
      <w:footerReference w:type="default" r:id="rId14"/>
      <w:pgSz w:w="16840" w:h="11907" w:orient="landscape" w:code="9"/>
      <w:pgMar w:top="851" w:right="851" w:bottom="851" w:left="1418"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ABB" w:rsidRDefault="00FD0ABB" w:rsidP="00283FD1">
      <w:r>
        <w:separator/>
      </w:r>
    </w:p>
  </w:endnote>
  <w:endnote w:type="continuationSeparator" w:id="0">
    <w:p w:rsidR="00FD0ABB" w:rsidRDefault="00FD0ABB" w:rsidP="0028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NewRomanPSMT">
    <w:altName w:val="SimSun"/>
    <w:panose1 w:val="00000000000000000000"/>
    <w:charset w:val="86"/>
    <w:family w:val="auto"/>
    <w:notTrueType/>
    <w:pitch w:val="default"/>
    <w:sig w:usb0="00000000"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FD1" w:rsidRDefault="00283FD1">
    <w:pPr>
      <w:pStyle w:val="Footer"/>
      <w:jc w:val="center"/>
    </w:pPr>
  </w:p>
  <w:p w:rsidR="00283FD1" w:rsidRDefault="00283F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ABB" w:rsidRDefault="00FD0ABB" w:rsidP="00283FD1">
      <w:r>
        <w:separator/>
      </w:r>
    </w:p>
  </w:footnote>
  <w:footnote w:type="continuationSeparator" w:id="0">
    <w:p w:rsidR="00FD0ABB" w:rsidRDefault="00FD0ABB" w:rsidP="00283F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1525242"/>
      <w:docPartObj>
        <w:docPartGallery w:val="Page Numbers (Top of Page)"/>
        <w:docPartUnique/>
      </w:docPartObj>
    </w:sdtPr>
    <w:sdtEndPr>
      <w:rPr>
        <w:rFonts w:ascii="Times New Roman" w:hAnsi="Times New Roman" w:cs="Times New Roman"/>
        <w:noProof/>
      </w:rPr>
    </w:sdtEndPr>
    <w:sdtContent>
      <w:p w:rsidR="003134E7" w:rsidRPr="003134E7" w:rsidRDefault="003134E7" w:rsidP="003134E7">
        <w:pPr>
          <w:pStyle w:val="Header"/>
          <w:jc w:val="center"/>
          <w:rPr>
            <w:rFonts w:ascii="Times New Roman" w:hAnsi="Times New Roman" w:cs="Times New Roman"/>
          </w:rPr>
        </w:pPr>
        <w:r w:rsidRPr="003134E7">
          <w:rPr>
            <w:rFonts w:ascii="Times New Roman" w:hAnsi="Times New Roman" w:cs="Times New Roman"/>
          </w:rPr>
          <w:fldChar w:fldCharType="begin"/>
        </w:r>
        <w:r w:rsidRPr="003134E7">
          <w:rPr>
            <w:rFonts w:ascii="Times New Roman" w:hAnsi="Times New Roman" w:cs="Times New Roman"/>
          </w:rPr>
          <w:instrText xml:space="preserve"> PAGE   \* MERGEFORMAT </w:instrText>
        </w:r>
        <w:r w:rsidRPr="003134E7">
          <w:rPr>
            <w:rFonts w:ascii="Times New Roman" w:hAnsi="Times New Roman" w:cs="Times New Roman"/>
          </w:rPr>
          <w:fldChar w:fldCharType="separate"/>
        </w:r>
        <w:r w:rsidR="00B15CBD">
          <w:rPr>
            <w:rFonts w:ascii="Times New Roman" w:hAnsi="Times New Roman" w:cs="Times New Roman"/>
            <w:noProof/>
          </w:rPr>
          <w:t>2</w:t>
        </w:r>
        <w:r w:rsidRPr="003134E7">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C243C"/>
    <w:multiLevelType w:val="hybridMultilevel"/>
    <w:tmpl w:val="C06A5998"/>
    <w:lvl w:ilvl="0" w:tplc="FE302E5A">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32F"/>
    <w:rsid w:val="000019D5"/>
    <w:rsid w:val="000111BA"/>
    <w:rsid w:val="000133E1"/>
    <w:rsid w:val="00024702"/>
    <w:rsid w:val="00036C2C"/>
    <w:rsid w:val="00041F62"/>
    <w:rsid w:val="00046FA5"/>
    <w:rsid w:val="00053EC0"/>
    <w:rsid w:val="000551A5"/>
    <w:rsid w:val="00065712"/>
    <w:rsid w:val="00093CC3"/>
    <w:rsid w:val="000956F8"/>
    <w:rsid w:val="000D185B"/>
    <w:rsid w:val="000F1A28"/>
    <w:rsid w:val="000F474B"/>
    <w:rsid w:val="001167B2"/>
    <w:rsid w:val="0011732F"/>
    <w:rsid w:val="00141688"/>
    <w:rsid w:val="00143ABD"/>
    <w:rsid w:val="00167340"/>
    <w:rsid w:val="001840EE"/>
    <w:rsid w:val="00194120"/>
    <w:rsid w:val="001B2A82"/>
    <w:rsid w:val="001C1268"/>
    <w:rsid w:val="001C1C06"/>
    <w:rsid w:val="001D6434"/>
    <w:rsid w:val="001E06F3"/>
    <w:rsid w:val="001F24B8"/>
    <w:rsid w:val="0020420D"/>
    <w:rsid w:val="00221AE6"/>
    <w:rsid w:val="0023133D"/>
    <w:rsid w:val="002435D5"/>
    <w:rsid w:val="00244E04"/>
    <w:rsid w:val="0026012B"/>
    <w:rsid w:val="00260B21"/>
    <w:rsid w:val="0026284F"/>
    <w:rsid w:val="0027058B"/>
    <w:rsid w:val="002722B0"/>
    <w:rsid w:val="002736BC"/>
    <w:rsid w:val="002743CD"/>
    <w:rsid w:val="00280C29"/>
    <w:rsid w:val="0028242B"/>
    <w:rsid w:val="00283FD1"/>
    <w:rsid w:val="00291F77"/>
    <w:rsid w:val="002A081B"/>
    <w:rsid w:val="002B59D0"/>
    <w:rsid w:val="002C164A"/>
    <w:rsid w:val="002C2D6C"/>
    <w:rsid w:val="002C377D"/>
    <w:rsid w:val="002C5E75"/>
    <w:rsid w:val="002F4355"/>
    <w:rsid w:val="003043DA"/>
    <w:rsid w:val="003134E7"/>
    <w:rsid w:val="0034441F"/>
    <w:rsid w:val="003446F1"/>
    <w:rsid w:val="00360284"/>
    <w:rsid w:val="00364A6E"/>
    <w:rsid w:val="0039335D"/>
    <w:rsid w:val="003A33F5"/>
    <w:rsid w:val="003A5C23"/>
    <w:rsid w:val="003B072E"/>
    <w:rsid w:val="003B260B"/>
    <w:rsid w:val="003D4BA1"/>
    <w:rsid w:val="003E33A2"/>
    <w:rsid w:val="0040063E"/>
    <w:rsid w:val="00401E77"/>
    <w:rsid w:val="00401E7A"/>
    <w:rsid w:val="00402F47"/>
    <w:rsid w:val="00403EB2"/>
    <w:rsid w:val="00410D95"/>
    <w:rsid w:val="0041156F"/>
    <w:rsid w:val="00411BCD"/>
    <w:rsid w:val="00423AC6"/>
    <w:rsid w:val="0042657D"/>
    <w:rsid w:val="00440466"/>
    <w:rsid w:val="00452D6E"/>
    <w:rsid w:val="00476C7E"/>
    <w:rsid w:val="0048196D"/>
    <w:rsid w:val="004822D1"/>
    <w:rsid w:val="00487274"/>
    <w:rsid w:val="00494232"/>
    <w:rsid w:val="004A01CC"/>
    <w:rsid w:val="004B5672"/>
    <w:rsid w:val="004E0778"/>
    <w:rsid w:val="004E4685"/>
    <w:rsid w:val="00505F98"/>
    <w:rsid w:val="005119CA"/>
    <w:rsid w:val="00520199"/>
    <w:rsid w:val="0052077A"/>
    <w:rsid w:val="00521E71"/>
    <w:rsid w:val="00532EDA"/>
    <w:rsid w:val="005668A7"/>
    <w:rsid w:val="0057508F"/>
    <w:rsid w:val="0058084A"/>
    <w:rsid w:val="00586D62"/>
    <w:rsid w:val="005C01E0"/>
    <w:rsid w:val="005C0901"/>
    <w:rsid w:val="005C3767"/>
    <w:rsid w:val="005D49DD"/>
    <w:rsid w:val="005F4E45"/>
    <w:rsid w:val="005F5960"/>
    <w:rsid w:val="00615266"/>
    <w:rsid w:val="006307D8"/>
    <w:rsid w:val="00632B41"/>
    <w:rsid w:val="006332E4"/>
    <w:rsid w:val="0063385C"/>
    <w:rsid w:val="006401F9"/>
    <w:rsid w:val="00656127"/>
    <w:rsid w:val="006676B9"/>
    <w:rsid w:val="00691746"/>
    <w:rsid w:val="00692DBD"/>
    <w:rsid w:val="00694243"/>
    <w:rsid w:val="006956F9"/>
    <w:rsid w:val="006A5532"/>
    <w:rsid w:val="006B4E62"/>
    <w:rsid w:val="00702371"/>
    <w:rsid w:val="00703A93"/>
    <w:rsid w:val="00707AB5"/>
    <w:rsid w:val="0072021A"/>
    <w:rsid w:val="00721FB4"/>
    <w:rsid w:val="00724471"/>
    <w:rsid w:val="00724548"/>
    <w:rsid w:val="0072454D"/>
    <w:rsid w:val="00726A12"/>
    <w:rsid w:val="0073660C"/>
    <w:rsid w:val="00736AA0"/>
    <w:rsid w:val="007452C0"/>
    <w:rsid w:val="00746E52"/>
    <w:rsid w:val="00753DA3"/>
    <w:rsid w:val="00754CF6"/>
    <w:rsid w:val="0075628D"/>
    <w:rsid w:val="007912BE"/>
    <w:rsid w:val="00791DCE"/>
    <w:rsid w:val="007974BB"/>
    <w:rsid w:val="007B4C9F"/>
    <w:rsid w:val="007C6C35"/>
    <w:rsid w:val="007D777F"/>
    <w:rsid w:val="007F5920"/>
    <w:rsid w:val="007F7FA6"/>
    <w:rsid w:val="00803AFF"/>
    <w:rsid w:val="0082530F"/>
    <w:rsid w:val="00842DFC"/>
    <w:rsid w:val="00851AF2"/>
    <w:rsid w:val="00857F9E"/>
    <w:rsid w:val="00863BB3"/>
    <w:rsid w:val="00867E0C"/>
    <w:rsid w:val="008705EC"/>
    <w:rsid w:val="00892F63"/>
    <w:rsid w:val="008A1C15"/>
    <w:rsid w:val="008A222D"/>
    <w:rsid w:val="008A7D2E"/>
    <w:rsid w:val="008D02EE"/>
    <w:rsid w:val="008D31BD"/>
    <w:rsid w:val="008D63A5"/>
    <w:rsid w:val="008E2D4E"/>
    <w:rsid w:val="008E4BEB"/>
    <w:rsid w:val="008E7873"/>
    <w:rsid w:val="008E7B53"/>
    <w:rsid w:val="009170A1"/>
    <w:rsid w:val="009304AE"/>
    <w:rsid w:val="00931C8D"/>
    <w:rsid w:val="00932734"/>
    <w:rsid w:val="0095766D"/>
    <w:rsid w:val="00965C90"/>
    <w:rsid w:val="00975618"/>
    <w:rsid w:val="009906B5"/>
    <w:rsid w:val="00995FC7"/>
    <w:rsid w:val="009A1C67"/>
    <w:rsid w:val="009B64C4"/>
    <w:rsid w:val="009B6686"/>
    <w:rsid w:val="009D0B5C"/>
    <w:rsid w:val="009D0C0B"/>
    <w:rsid w:val="009D36F3"/>
    <w:rsid w:val="009E7644"/>
    <w:rsid w:val="009E7700"/>
    <w:rsid w:val="009F0BAA"/>
    <w:rsid w:val="009F5852"/>
    <w:rsid w:val="00A00D82"/>
    <w:rsid w:val="00A01F16"/>
    <w:rsid w:val="00A11128"/>
    <w:rsid w:val="00A133F6"/>
    <w:rsid w:val="00A1422F"/>
    <w:rsid w:val="00A264E0"/>
    <w:rsid w:val="00A27205"/>
    <w:rsid w:val="00A61BC1"/>
    <w:rsid w:val="00A67C28"/>
    <w:rsid w:val="00A852E1"/>
    <w:rsid w:val="00A8695C"/>
    <w:rsid w:val="00AA152C"/>
    <w:rsid w:val="00AA7773"/>
    <w:rsid w:val="00AB1377"/>
    <w:rsid w:val="00AE4EEC"/>
    <w:rsid w:val="00B119B8"/>
    <w:rsid w:val="00B14B20"/>
    <w:rsid w:val="00B15CBD"/>
    <w:rsid w:val="00B263E5"/>
    <w:rsid w:val="00B32B2F"/>
    <w:rsid w:val="00B4033F"/>
    <w:rsid w:val="00B40596"/>
    <w:rsid w:val="00B40AC2"/>
    <w:rsid w:val="00B42D66"/>
    <w:rsid w:val="00B447F4"/>
    <w:rsid w:val="00B547E2"/>
    <w:rsid w:val="00B57216"/>
    <w:rsid w:val="00B653DC"/>
    <w:rsid w:val="00B77F9A"/>
    <w:rsid w:val="00B829A8"/>
    <w:rsid w:val="00B850FA"/>
    <w:rsid w:val="00B979BE"/>
    <w:rsid w:val="00B97F34"/>
    <w:rsid w:val="00BA3924"/>
    <w:rsid w:val="00BE46AA"/>
    <w:rsid w:val="00BE4727"/>
    <w:rsid w:val="00C248EB"/>
    <w:rsid w:val="00C27A66"/>
    <w:rsid w:val="00C33CB7"/>
    <w:rsid w:val="00C36B25"/>
    <w:rsid w:val="00C450CE"/>
    <w:rsid w:val="00C51482"/>
    <w:rsid w:val="00C6473C"/>
    <w:rsid w:val="00C72BFE"/>
    <w:rsid w:val="00C916BF"/>
    <w:rsid w:val="00CA4D1E"/>
    <w:rsid w:val="00CB7526"/>
    <w:rsid w:val="00CF04E6"/>
    <w:rsid w:val="00D04568"/>
    <w:rsid w:val="00D068B6"/>
    <w:rsid w:val="00D10C21"/>
    <w:rsid w:val="00D11CE2"/>
    <w:rsid w:val="00D13C00"/>
    <w:rsid w:val="00D27C3C"/>
    <w:rsid w:val="00D868CC"/>
    <w:rsid w:val="00D93035"/>
    <w:rsid w:val="00D954B2"/>
    <w:rsid w:val="00DA1EFB"/>
    <w:rsid w:val="00DB27CB"/>
    <w:rsid w:val="00DC1240"/>
    <w:rsid w:val="00DC2CB2"/>
    <w:rsid w:val="00DC5D38"/>
    <w:rsid w:val="00DC6AA8"/>
    <w:rsid w:val="00DD33A4"/>
    <w:rsid w:val="00DD4710"/>
    <w:rsid w:val="00DD7565"/>
    <w:rsid w:val="00E02A15"/>
    <w:rsid w:val="00E04A7F"/>
    <w:rsid w:val="00E10D74"/>
    <w:rsid w:val="00E35C0B"/>
    <w:rsid w:val="00E3709B"/>
    <w:rsid w:val="00E41F68"/>
    <w:rsid w:val="00E4252E"/>
    <w:rsid w:val="00E76FCC"/>
    <w:rsid w:val="00E80A5D"/>
    <w:rsid w:val="00E84AD7"/>
    <w:rsid w:val="00E94226"/>
    <w:rsid w:val="00EA7CF2"/>
    <w:rsid w:val="00EB18C1"/>
    <w:rsid w:val="00EE1FAD"/>
    <w:rsid w:val="00EE3025"/>
    <w:rsid w:val="00EE3263"/>
    <w:rsid w:val="00EF2917"/>
    <w:rsid w:val="00F302A8"/>
    <w:rsid w:val="00F31688"/>
    <w:rsid w:val="00F41BD4"/>
    <w:rsid w:val="00F41DEA"/>
    <w:rsid w:val="00F4324E"/>
    <w:rsid w:val="00F445C8"/>
    <w:rsid w:val="00F502AF"/>
    <w:rsid w:val="00F535DB"/>
    <w:rsid w:val="00F5781A"/>
    <w:rsid w:val="00F82CB2"/>
    <w:rsid w:val="00F83E65"/>
    <w:rsid w:val="00F843E7"/>
    <w:rsid w:val="00F9073C"/>
    <w:rsid w:val="00F958B5"/>
    <w:rsid w:val="00FA488C"/>
    <w:rsid w:val="00FA5774"/>
    <w:rsid w:val="00FB0DB5"/>
    <w:rsid w:val="00FC12AC"/>
    <w:rsid w:val="00FC2B28"/>
    <w:rsid w:val="00FC50B3"/>
    <w:rsid w:val="00FD0ABB"/>
    <w:rsid w:val="00FF1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B5FA5"/>
  <w15:docId w15:val="{6B18A1E0-5F71-4E83-B0F3-99C7AC469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32F"/>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753DA3"/>
    <w:rPr>
      <w:rFonts w:ascii="TimesNewRomanPSMT" w:hAnsi="TimesNewRomanPSMT" w:hint="default"/>
      <w:b w:val="0"/>
      <w:bCs w:val="0"/>
      <w:i w:val="0"/>
      <w:iCs w:val="0"/>
      <w:color w:val="000000"/>
      <w:sz w:val="24"/>
      <w:szCs w:val="24"/>
    </w:rPr>
  </w:style>
  <w:style w:type="paragraph" w:styleId="NormalWeb">
    <w:name w:val="Normal (Web)"/>
    <w:basedOn w:val="Normal"/>
    <w:uiPriority w:val="99"/>
    <w:rsid w:val="00753DA3"/>
    <w:pPr>
      <w:widowControl/>
      <w:spacing w:before="100" w:beforeAutospacing="1" w:after="100" w:afterAutospacing="1"/>
    </w:pPr>
    <w:rPr>
      <w:rFonts w:ascii="Verdana" w:eastAsia="Times New Roman" w:hAnsi="Verdana" w:cs="Times New Roman"/>
      <w:color w:val="auto"/>
      <w:lang w:val="en-US" w:eastAsia="en-US"/>
    </w:rPr>
  </w:style>
  <w:style w:type="character" w:customStyle="1" w:styleId="Vnbnnidung">
    <w:name w:val="Văn bản nội dung_"/>
    <w:link w:val="Vnbnnidung0"/>
    <w:rsid w:val="00753DA3"/>
    <w:rPr>
      <w:rFonts w:eastAsia="Times New Roman"/>
      <w:sz w:val="26"/>
      <w:szCs w:val="26"/>
    </w:rPr>
  </w:style>
  <w:style w:type="paragraph" w:customStyle="1" w:styleId="Vnbnnidung0">
    <w:name w:val="Văn bản nội dung"/>
    <w:basedOn w:val="Normal"/>
    <w:link w:val="Vnbnnidung"/>
    <w:rsid w:val="00753DA3"/>
    <w:pPr>
      <w:spacing w:after="100" w:line="276" w:lineRule="auto"/>
      <w:ind w:firstLine="400"/>
    </w:pPr>
    <w:rPr>
      <w:rFonts w:asciiTheme="minorHAnsi" w:eastAsia="Times New Roman" w:hAnsiTheme="minorHAnsi" w:cstheme="minorBidi"/>
      <w:color w:val="auto"/>
      <w:sz w:val="26"/>
      <w:szCs w:val="26"/>
      <w:lang w:val="en-US" w:eastAsia="en-US"/>
    </w:rPr>
  </w:style>
  <w:style w:type="paragraph" w:styleId="ListParagraph">
    <w:name w:val="List Paragraph"/>
    <w:basedOn w:val="Normal"/>
    <w:uiPriority w:val="34"/>
    <w:qFormat/>
    <w:rsid w:val="009E7700"/>
    <w:pPr>
      <w:ind w:left="720"/>
      <w:contextualSpacing/>
    </w:pPr>
  </w:style>
  <w:style w:type="paragraph" w:styleId="Header">
    <w:name w:val="header"/>
    <w:basedOn w:val="Normal"/>
    <w:link w:val="HeaderChar"/>
    <w:uiPriority w:val="99"/>
    <w:unhideWhenUsed/>
    <w:rsid w:val="00283FD1"/>
    <w:pPr>
      <w:tabs>
        <w:tab w:val="center" w:pos="4680"/>
        <w:tab w:val="right" w:pos="9360"/>
      </w:tabs>
    </w:pPr>
  </w:style>
  <w:style w:type="character" w:customStyle="1" w:styleId="HeaderChar">
    <w:name w:val="Header Char"/>
    <w:basedOn w:val="DefaultParagraphFont"/>
    <w:link w:val="Header"/>
    <w:uiPriority w:val="99"/>
    <w:rsid w:val="00283FD1"/>
    <w:rPr>
      <w:rFonts w:ascii="Arial Unicode MS" w:eastAsia="Arial Unicode MS" w:hAnsi="Arial Unicode MS" w:cs="Arial Unicode MS"/>
      <w:color w:val="000000"/>
      <w:sz w:val="24"/>
      <w:szCs w:val="24"/>
      <w:lang w:val="vi-VN" w:eastAsia="vi-VN"/>
    </w:rPr>
  </w:style>
  <w:style w:type="paragraph" w:styleId="Footer">
    <w:name w:val="footer"/>
    <w:basedOn w:val="Normal"/>
    <w:link w:val="FooterChar"/>
    <w:uiPriority w:val="99"/>
    <w:unhideWhenUsed/>
    <w:rsid w:val="00283FD1"/>
    <w:pPr>
      <w:tabs>
        <w:tab w:val="center" w:pos="4680"/>
        <w:tab w:val="right" w:pos="9360"/>
      </w:tabs>
    </w:pPr>
  </w:style>
  <w:style w:type="character" w:customStyle="1" w:styleId="FooterChar">
    <w:name w:val="Footer Char"/>
    <w:basedOn w:val="DefaultParagraphFont"/>
    <w:link w:val="Footer"/>
    <w:uiPriority w:val="99"/>
    <w:rsid w:val="00283FD1"/>
    <w:rPr>
      <w:rFonts w:ascii="Arial Unicode MS" w:eastAsia="Arial Unicode MS" w:hAnsi="Arial Unicode MS" w:cs="Arial Unicode MS"/>
      <w:color w:val="000000"/>
      <w:sz w:val="24"/>
      <w:szCs w:val="24"/>
      <w:lang w:val="vi-VN" w:eastAsia="vi-VN"/>
    </w:rPr>
  </w:style>
  <w:style w:type="character" w:styleId="Hyperlink">
    <w:name w:val="Hyperlink"/>
    <w:basedOn w:val="DefaultParagraphFont"/>
    <w:uiPriority w:val="99"/>
    <w:semiHidden/>
    <w:unhideWhenUsed/>
    <w:rsid w:val="005F4E45"/>
    <w:rPr>
      <w:color w:val="0000FF"/>
      <w:u w:val="single"/>
    </w:rPr>
  </w:style>
  <w:style w:type="paragraph" w:styleId="BalloonText">
    <w:name w:val="Balloon Text"/>
    <w:basedOn w:val="Normal"/>
    <w:link w:val="BalloonTextChar"/>
    <w:uiPriority w:val="99"/>
    <w:semiHidden/>
    <w:unhideWhenUsed/>
    <w:rsid w:val="00B1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CBD"/>
    <w:rPr>
      <w:rFonts w:ascii="Segoe UI" w:eastAsia="Arial Unicode MS" w:hAnsi="Segoe UI" w:cs="Segoe UI"/>
      <w:color w:val="000000"/>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0613">
      <w:bodyDiv w:val="1"/>
      <w:marLeft w:val="0"/>
      <w:marRight w:val="0"/>
      <w:marTop w:val="0"/>
      <w:marBottom w:val="0"/>
      <w:divBdr>
        <w:top w:val="none" w:sz="0" w:space="0" w:color="auto"/>
        <w:left w:val="none" w:sz="0" w:space="0" w:color="auto"/>
        <w:bottom w:val="none" w:sz="0" w:space="0" w:color="auto"/>
        <w:right w:val="none" w:sz="0" w:space="0" w:color="auto"/>
      </w:divBdr>
    </w:div>
    <w:div w:id="465781631">
      <w:bodyDiv w:val="1"/>
      <w:marLeft w:val="0"/>
      <w:marRight w:val="0"/>
      <w:marTop w:val="0"/>
      <w:marBottom w:val="0"/>
      <w:divBdr>
        <w:top w:val="none" w:sz="0" w:space="0" w:color="auto"/>
        <w:left w:val="none" w:sz="0" w:space="0" w:color="auto"/>
        <w:bottom w:val="none" w:sz="0" w:space="0" w:color="auto"/>
        <w:right w:val="none" w:sz="0" w:space="0" w:color="auto"/>
      </w:divBdr>
    </w:div>
    <w:div w:id="203122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dl.dichvucong.gov.vn/web/mtv/thu_tuc_hanh_chinh/chi_tiet_tthc/index?r_url=chi_tiet_qdcb&amp;isAdmin=0&amp;qdcbid=75414&amp;isAdmin=1&amp;id=322122&amp;l_url=danh_sach_qdcb"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csdl.dichvucong.gov.vn/web/mtv/thu_tuc_hanh_chinh/chi_tiet_tthc/index?id=170492&amp;qdcbid=25049&amp;r_url=danh_sach_tthc" TargetMode="External"/><Relationship Id="rId12" Type="http://schemas.openxmlformats.org/officeDocument/2006/relationships/hyperlink" Target="https://csdl.dichvucong.gov.vn/web/mtv/thu_tuc_hanh_chinh/chi_tiet_tthc/index?id=170181&amp;qdcbid=75414&amp;r_url=danh_sach_tthc"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sdl.dichvucong.gov.vn/web/mtv/thu_tuc_hanh_chinh/chi_tiet_tthc/index?id=322138&amp;qdcbid=75414&amp;r_url=danh_sach_tth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sdl.dichvucong.gov.vn/web/mtv/thu_tuc_hanh_chinh/chi_tiet_tthc/index?id=190533&amp;qdcbid=75414&amp;r_url=danh_sach_tthc"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csdl.dichvucong.gov.vn/web/mtv/thu_tuc_hanh_chinh/chi_tiet_tthc/index?id=190534&amp;qdcbid=75414&amp;r_url=danh_sach_tth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68EF28-8029-4673-B49C-9893043F022F}"/>
</file>

<file path=customXml/itemProps2.xml><?xml version="1.0" encoding="utf-8"?>
<ds:datastoreItem xmlns:ds="http://schemas.openxmlformats.org/officeDocument/2006/customXml" ds:itemID="{F0918E76-7E20-46E2-A80C-E2AA41DB217D}"/>
</file>

<file path=customXml/itemProps3.xml><?xml version="1.0" encoding="utf-8"?>
<ds:datastoreItem xmlns:ds="http://schemas.openxmlformats.org/officeDocument/2006/customXml" ds:itemID="{A17C13A5-141F-421A-90C5-4F620DF6A368}"/>
</file>

<file path=docProps/app.xml><?xml version="1.0" encoding="utf-8"?>
<Properties xmlns="http://schemas.openxmlformats.org/officeDocument/2006/extended-properties" xmlns:vt="http://schemas.openxmlformats.org/officeDocument/2006/docPropsVTypes">
  <Template>Normal</Template>
  <TotalTime>478</TotalTime>
  <Pages>9</Pages>
  <Words>3334</Words>
  <Characters>19007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Hangzhou Shunwang Inc.</Company>
  <LinksUpToDate>false</LinksUpToDate>
  <CharactersWithSpaces>22297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khanhvd</dc:creator>
  <cp:lastModifiedBy>Admin</cp:lastModifiedBy>
  <cp:revision>150</cp:revision>
  <cp:lastPrinted>2024-09-09T10:34:00Z</cp:lastPrinted>
  <dcterms:created xsi:type="dcterms:W3CDTF">2024-08-28T07:05:00Z</dcterms:created>
  <dcterms:modified xsi:type="dcterms:W3CDTF">2024-09-09T10:34:00Z</dcterms:modified>
</cp:coreProperties>
</file>